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A4" w:rsidRPr="00CB7464" w:rsidRDefault="00892FA4" w:rsidP="00137A67">
      <w:pPr>
        <w:jc w:val="center"/>
        <w:rPr>
          <w:rFonts w:ascii="Arial" w:hAnsi="Arial"/>
          <w:sz w:val="28"/>
          <w:lang w:val="en-GB"/>
        </w:rPr>
      </w:pPr>
      <w:r w:rsidRPr="00CB7464">
        <w:rPr>
          <w:rFonts w:ascii="Arial" w:hAnsi="Arial"/>
          <w:sz w:val="28"/>
          <w:lang w:val="en-GB"/>
        </w:rPr>
        <w:t xml:space="preserve">A SCOW ASSOCIATION </w:t>
      </w:r>
    </w:p>
    <w:p w:rsidR="00892FA4" w:rsidRPr="00CB7464" w:rsidRDefault="00892FA4" w:rsidP="00137A67">
      <w:pPr>
        <w:jc w:val="center"/>
        <w:rPr>
          <w:rFonts w:ascii="Arial" w:hAnsi="Arial"/>
          <w:sz w:val="28"/>
          <w:lang w:val="en-GB"/>
        </w:rPr>
      </w:pPr>
      <w:r w:rsidRPr="00CB7464">
        <w:rPr>
          <w:rFonts w:ascii="Arial" w:hAnsi="Arial"/>
          <w:sz w:val="28"/>
          <w:lang w:val="en-GB"/>
        </w:rPr>
        <w:t>9</w:t>
      </w:r>
      <w:r w:rsidRPr="00CB7464">
        <w:rPr>
          <w:rFonts w:ascii="Arial" w:hAnsi="Arial"/>
          <w:sz w:val="28"/>
          <w:vertAlign w:val="superscript"/>
          <w:lang w:val="en-GB"/>
        </w:rPr>
        <w:t>TH</w:t>
      </w:r>
      <w:r w:rsidRPr="00CB7464">
        <w:rPr>
          <w:rFonts w:ascii="Arial" w:hAnsi="Arial"/>
          <w:sz w:val="28"/>
          <w:lang w:val="en-GB"/>
        </w:rPr>
        <w:t xml:space="preserve"> ANNUAL NATIONAL CHAMPIONSHIP</w:t>
      </w:r>
    </w:p>
    <w:p w:rsidR="00892FA4" w:rsidRPr="00CB7464" w:rsidRDefault="00892FA4" w:rsidP="00137A67">
      <w:pPr>
        <w:jc w:val="center"/>
        <w:rPr>
          <w:rFonts w:ascii="Arial" w:hAnsi="Arial"/>
          <w:sz w:val="28"/>
          <w:lang w:val="en-GB"/>
        </w:rPr>
      </w:pPr>
      <w:r w:rsidRPr="00CB7464">
        <w:rPr>
          <w:rFonts w:ascii="Arial" w:hAnsi="Arial"/>
          <w:sz w:val="28"/>
          <w:lang w:val="en-GB"/>
        </w:rPr>
        <w:t>20-22 JUNE  2014</w:t>
      </w:r>
    </w:p>
    <w:p w:rsidR="00892FA4" w:rsidRPr="00CB7464" w:rsidRDefault="00892FA4" w:rsidP="00137A67">
      <w:pPr>
        <w:jc w:val="center"/>
        <w:rPr>
          <w:rFonts w:ascii="Arial" w:hAnsi="Arial"/>
          <w:sz w:val="28"/>
          <w:lang w:val="en-GB"/>
        </w:rPr>
      </w:pPr>
      <w:r w:rsidRPr="00CB7464">
        <w:rPr>
          <w:rFonts w:ascii="Arial" w:hAnsi="Arial"/>
          <w:sz w:val="28"/>
          <w:lang w:val="en-GB"/>
        </w:rPr>
        <w:t xml:space="preserve">NATIONAL CLASS A SCOW ASSOCIATION </w:t>
      </w:r>
    </w:p>
    <w:p w:rsidR="00892FA4" w:rsidRPr="00CB7464" w:rsidRDefault="00892FA4" w:rsidP="00137A67">
      <w:pPr>
        <w:jc w:val="center"/>
        <w:rPr>
          <w:rFonts w:ascii="Arial" w:hAnsi="Arial"/>
          <w:sz w:val="28"/>
          <w:lang w:val="en-GB"/>
        </w:rPr>
      </w:pPr>
      <w:r w:rsidRPr="00CB7464">
        <w:rPr>
          <w:rFonts w:ascii="Arial" w:hAnsi="Arial"/>
          <w:sz w:val="28"/>
          <w:lang w:val="en-GB"/>
        </w:rPr>
        <w:t>MINNETONKA YACHT CLUB- MINNETONKA, MN</w:t>
      </w:r>
    </w:p>
    <w:p w:rsidR="00892FA4" w:rsidRPr="00CB7464" w:rsidRDefault="00892FA4" w:rsidP="00137A67">
      <w:pPr>
        <w:jc w:val="center"/>
        <w:rPr>
          <w:rFonts w:ascii="Arial" w:hAnsi="Arial"/>
          <w:sz w:val="28"/>
          <w:lang w:val="en-GB"/>
        </w:rPr>
      </w:pPr>
    </w:p>
    <w:p w:rsidR="00892FA4" w:rsidRPr="00CB7464" w:rsidRDefault="00892FA4" w:rsidP="00137A67">
      <w:pPr>
        <w:jc w:val="center"/>
        <w:rPr>
          <w:rFonts w:ascii="Arial" w:hAnsi="Arial"/>
          <w:b/>
          <w:sz w:val="36"/>
          <w:lang w:val="en-GB"/>
        </w:rPr>
      </w:pPr>
      <w:r w:rsidRPr="00CB7464">
        <w:rPr>
          <w:rFonts w:ascii="Arial" w:hAnsi="Arial"/>
          <w:b/>
          <w:sz w:val="36"/>
          <w:lang w:val="en-GB"/>
        </w:rPr>
        <w:t>NOTICE OF RACE</w:t>
      </w:r>
    </w:p>
    <w:p w:rsidR="00892FA4" w:rsidRPr="00CB7464" w:rsidRDefault="00892FA4" w:rsidP="00137A67">
      <w:pPr>
        <w:ind w:left="850" w:hanging="850"/>
        <w:rPr>
          <w:rFonts w:ascii="Arial" w:hAnsi="Arial"/>
          <w:b/>
          <w:lang w:val="en-GB"/>
        </w:rPr>
      </w:pPr>
    </w:p>
    <w:p w:rsidR="00892FA4" w:rsidRPr="00CB7464" w:rsidRDefault="00892FA4" w:rsidP="00137A67">
      <w:pPr>
        <w:ind w:left="850" w:hanging="850"/>
        <w:rPr>
          <w:rFonts w:ascii="Arial" w:hAnsi="Arial"/>
          <w:b/>
          <w:lang w:val="en-GB"/>
        </w:rPr>
      </w:pPr>
    </w:p>
    <w:p w:rsidR="00892FA4" w:rsidRPr="00CB7464" w:rsidRDefault="00892FA4" w:rsidP="00137A67">
      <w:pPr>
        <w:pStyle w:val="SI-1"/>
        <w:rPr>
          <w:rFonts w:ascii="Arial" w:hAnsi="Arial"/>
          <w:sz w:val="24"/>
        </w:rPr>
      </w:pPr>
      <w:r w:rsidRPr="00CB7464">
        <w:rPr>
          <w:rFonts w:ascii="Arial" w:hAnsi="Arial"/>
          <w:sz w:val="24"/>
        </w:rPr>
        <w:t>1</w:t>
      </w:r>
      <w:r w:rsidRPr="00CB7464">
        <w:rPr>
          <w:rFonts w:ascii="Arial" w:hAnsi="Arial"/>
          <w:sz w:val="24"/>
        </w:rPr>
        <w:tab/>
        <w:t>RULES</w:t>
      </w:r>
    </w:p>
    <w:p w:rsidR="00892FA4" w:rsidRPr="00CB7464" w:rsidRDefault="00892FA4" w:rsidP="00137A67">
      <w:pPr>
        <w:pStyle w:val="SI-11"/>
        <w:rPr>
          <w:rFonts w:ascii="Arial" w:hAnsi="Arial"/>
        </w:rPr>
      </w:pPr>
      <w:r w:rsidRPr="00CB7464">
        <w:rPr>
          <w:rFonts w:ascii="Arial" w:hAnsi="Arial"/>
        </w:rPr>
        <w:t>1.1</w:t>
      </w:r>
      <w:r w:rsidRPr="00CB7464">
        <w:rPr>
          <w:rFonts w:ascii="Arial" w:hAnsi="Arial"/>
        </w:rPr>
        <w:tab/>
        <w:t xml:space="preserve">The regatta will be governed by the rules as defined in </w:t>
      </w:r>
      <w:r w:rsidRPr="00CB7464">
        <w:rPr>
          <w:rFonts w:ascii="Arial" w:hAnsi="Arial"/>
          <w:i/>
        </w:rPr>
        <w:t>The Racing Rules of Sailing</w:t>
      </w:r>
      <w:r w:rsidRPr="00CB7464">
        <w:rPr>
          <w:rFonts w:ascii="Arial" w:hAnsi="Arial"/>
        </w:rPr>
        <w:t>.</w:t>
      </w:r>
    </w:p>
    <w:p w:rsidR="00892FA4" w:rsidRPr="00CB7464" w:rsidRDefault="00892FA4" w:rsidP="00964A1C">
      <w:pPr>
        <w:pStyle w:val="SI-11"/>
        <w:ind w:firstLine="0"/>
        <w:rPr>
          <w:rFonts w:ascii="Arial" w:hAnsi="Arial"/>
          <w:b/>
        </w:rPr>
      </w:pPr>
      <w:r w:rsidRPr="00CB7464">
        <w:rPr>
          <w:rFonts w:ascii="Arial" w:hAnsi="Arial"/>
        </w:rPr>
        <w:t xml:space="preserve">a.)  </w:t>
      </w:r>
      <w:r w:rsidRPr="00CB7464">
        <w:rPr>
          <w:rFonts w:ascii="Arial" w:hAnsi="Arial"/>
        </w:rPr>
        <w:tab/>
        <w:t xml:space="preserve">RRS 55 will be strictly observed as this will be a Green </w:t>
      </w:r>
      <w:r w:rsidRPr="00CB7464">
        <w:rPr>
          <w:rFonts w:ascii="Arial" w:hAnsi="Arial"/>
        </w:rPr>
        <w:tab/>
        <w:t>Regatta..</w:t>
      </w:r>
    </w:p>
    <w:p w:rsidR="00892FA4" w:rsidRPr="00CB7464" w:rsidRDefault="00892FA4" w:rsidP="00137A67">
      <w:pPr>
        <w:pStyle w:val="SI-12"/>
        <w:rPr>
          <w:rFonts w:ascii="Arial" w:hAnsi="Arial"/>
        </w:rPr>
      </w:pPr>
      <w:r w:rsidRPr="00CB7464">
        <w:rPr>
          <w:rFonts w:ascii="Arial" w:hAnsi="Arial"/>
        </w:rPr>
        <w:t>1.2</w:t>
      </w:r>
      <w:r w:rsidRPr="00CB7464">
        <w:rPr>
          <w:rFonts w:ascii="Arial" w:hAnsi="Arial"/>
        </w:rPr>
        <w:tab/>
        <w:t>The class rules of National A Scow Class Association (NCASA)</w:t>
      </w:r>
      <w:r w:rsidRPr="00CB7464">
        <w:rPr>
          <w:rFonts w:ascii="Arial" w:hAnsi="Arial"/>
          <w:color w:val="000000"/>
        </w:rPr>
        <w:t xml:space="preserve"> will apply</w:t>
      </w:r>
      <w:r w:rsidRPr="00CB7464">
        <w:rPr>
          <w:rFonts w:ascii="Arial" w:hAnsi="Arial"/>
        </w:rPr>
        <w:t>.</w:t>
      </w:r>
    </w:p>
    <w:p w:rsidR="00892FA4" w:rsidRPr="00CB7464" w:rsidRDefault="00892FA4" w:rsidP="00137A67">
      <w:pPr>
        <w:pStyle w:val="SI-12"/>
        <w:rPr>
          <w:rFonts w:ascii="Arial" w:hAnsi="Arial"/>
        </w:rPr>
      </w:pPr>
      <w:r w:rsidRPr="00CB7464">
        <w:rPr>
          <w:rFonts w:ascii="Arial" w:hAnsi="Arial"/>
        </w:rPr>
        <w:t>1.3</w:t>
      </w:r>
      <w:r w:rsidRPr="00CB7464">
        <w:rPr>
          <w:rFonts w:ascii="Arial" w:hAnsi="Arial"/>
        </w:rPr>
        <w:tab/>
        <w:t xml:space="preserve">The Equipment Rules of Sailing will apply. </w:t>
      </w:r>
    </w:p>
    <w:p w:rsidR="00892FA4" w:rsidRPr="00CB7464" w:rsidRDefault="00892FA4" w:rsidP="00137A67">
      <w:pPr>
        <w:pStyle w:val="SI-12"/>
        <w:rPr>
          <w:rFonts w:ascii="Arial" w:hAnsi="Arial"/>
        </w:rPr>
      </w:pPr>
    </w:p>
    <w:p w:rsidR="00892FA4" w:rsidRPr="00CB7464" w:rsidRDefault="00892FA4" w:rsidP="00B328E2">
      <w:pPr>
        <w:pStyle w:val="SI-12"/>
        <w:rPr>
          <w:rFonts w:ascii="Arial" w:hAnsi="Arial"/>
          <w:b/>
        </w:rPr>
      </w:pPr>
      <w:r w:rsidRPr="00CB7464">
        <w:rPr>
          <w:rFonts w:ascii="Arial" w:hAnsi="Arial"/>
          <w:b/>
        </w:rPr>
        <w:t>2</w:t>
      </w:r>
      <w:r w:rsidRPr="00CB7464">
        <w:rPr>
          <w:rFonts w:ascii="Arial" w:hAnsi="Arial"/>
          <w:b/>
        </w:rPr>
        <w:tab/>
        <w:t>ADVERTISING</w:t>
      </w:r>
    </w:p>
    <w:p w:rsidR="00892FA4" w:rsidRPr="00CB7464" w:rsidRDefault="00892FA4" w:rsidP="006A7964">
      <w:pPr>
        <w:pStyle w:val="SI-11"/>
        <w:rPr>
          <w:rFonts w:ascii="Arial" w:hAnsi="Arial"/>
        </w:rPr>
      </w:pPr>
      <w:r w:rsidRPr="00CB7464">
        <w:rPr>
          <w:rFonts w:ascii="Arial" w:hAnsi="Arial"/>
        </w:rPr>
        <w:t>2.1</w:t>
      </w:r>
      <w:r w:rsidRPr="00CB7464">
        <w:rPr>
          <w:rFonts w:ascii="Arial" w:hAnsi="Arial"/>
        </w:rPr>
        <w:tab/>
        <w:t xml:space="preserve">Boats may be required to display advertising chosen and supplied by the organizing authority. </w:t>
      </w:r>
    </w:p>
    <w:p w:rsidR="00892FA4" w:rsidRPr="00CB7464" w:rsidRDefault="00892FA4" w:rsidP="006A7964">
      <w:pPr>
        <w:pStyle w:val="SI-11"/>
        <w:rPr>
          <w:rFonts w:ascii="Arial" w:hAnsi="Arial"/>
        </w:rPr>
      </w:pPr>
      <w:r w:rsidRPr="00CB7464">
        <w:rPr>
          <w:rFonts w:ascii="Arial" w:hAnsi="Arial"/>
        </w:rPr>
        <w:t>2.2</w:t>
      </w:r>
      <w:r w:rsidRPr="00CB7464">
        <w:rPr>
          <w:rFonts w:ascii="Arial" w:hAnsi="Arial"/>
        </w:rPr>
        <w:tab/>
        <w:t xml:space="preserve">Boats will conform to ISAF regulation 20 ADVERTISING in accordance with RRS 80. </w:t>
      </w:r>
    </w:p>
    <w:p w:rsidR="00892FA4" w:rsidRPr="00CB7464" w:rsidRDefault="00892FA4" w:rsidP="006A7964">
      <w:pPr>
        <w:pStyle w:val="SI-11"/>
        <w:rPr>
          <w:rFonts w:ascii="Arial" w:hAnsi="Arial"/>
        </w:rPr>
      </w:pPr>
    </w:p>
    <w:p w:rsidR="00892FA4" w:rsidRPr="00CB7464" w:rsidRDefault="00892FA4" w:rsidP="006A7964">
      <w:pPr>
        <w:pStyle w:val="SI-11"/>
        <w:rPr>
          <w:rFonts w:ascii="Arial" w:hAnsi="Arial"/>
          <w:b/>
        </w:rPr>
      </w:pPr>
    </w:p>
    <w:p w:rsidR="00892FA4" w:rsidRPr="00CB7464" w:rsidRDefault="00892FA4" w:rsidP="00137A67">
      <w:pPr>
        <w:pStyle w:val="SI-1"/>
        <w:rPr>
          <w:rFonts w:ascii="Arial" w:hAnsi="Arial"/>
          <w:sz w:val="24"/>
        </w:rPr>
      </w:pPr>
      <w:r w:rsidRPr="00CB7464">
        <w:rPr>
          <w:rFonts w:ascii="Arial" w:hAnsi="Arial"/>
          <w:sz w:val="24"/>
        </w:rPr>
        <w:t>3</w:t>
      </w:r>
      <w:r w:rsidRPr="00CB7464">
        <w:rPr>
          <w:rFonts w:ascii="Arial" w:hAnsi="Arial"/>
          <w:sz w:val="24"/>
        </w:rPr>
        <w:tab/>
        <w:t>ELIGIBILITY AND ENTRY</w:t>
      </w:r>
    </w:p>
    <w:p w:rsidR="00892FA4" w:rsidRPr="00CB7464" w:rsidRDefault="00892FA4" w:rsidP="00293A12">
      <w:pPr>
        <w:pStyle w:val="SI-11"/>
        <w:rPr>
          <w:rFonts w:ascii="Arial" w:hAnsi="Arial"/>
        </w:rPr>
      </w:pPr>
      <w:r w:rsidRPr="00CB7464">
        <w:rPr>
          <w:rFonts w:ascii="Arial" w:hAnsi="Arial"/>
        </w:rPr>
        <w:t>3.1</w:t>
      </w:r>
      <w:r w:rsidRPr="00CB7464">
        <w:rPr>
          <w:rFonts w:ascii="Arial" w:hAnsi="Arial"/>
        </w:rPr>
        <w:tab/>
        <w:t>The regatta is open to boats of the A Class scow class that comply with NCASA specifications.</w:t>
      </w:r>
    </w:p>
    <w:p w:rsidR="00892FA4" w:rsidRPr="00CB7464" w:rsidRDefault="00892FA4" w:rsidP="0024133C">
      <w:pPr>
        <w:pStyle w:val="SI-11"/>
        <w:rPr>
          <w:rFonts w:ascii="Arial" w:hAnsi="Arial"/>
        </w:rPr>
      </w:pPr>
      <w:r w:rsidRPr="00CB7464">
        <w:rPr>
          <w:rFonts w:ascii="Arial" w:hAnsi="Arial"/>
        </w:rPr>
        <w:t>3.2</w:t>
      </w:r>
      <w:r w:rsidRPr="00CB7464">
        <w:rPr>
          <w:rFonts w:ascii="Arial" w:hAnsi="Arial"/>
        </w:rPr>
        <w:tab/>
        <w:t xml:space="preserve">Eligible boats may enter by completing the form online at </w:t>
      </w:r>
      <w:hyperlink r:id="rId8" w:history="1">
        <w:r w:rsidRPr="00CB7464">
          <w:rPr>
            <w:rStyle w:val="Hyperlink"/>
            <w:rFonts w:ascii="Arial" w:hAnsi="Arial"/>
          </w:rPr>
          <w:t>www.ascow.org</w:t>
        </w:r>
      </w:hyperlink>
      <w:r w:rsidRPr="00CB7464">
        <w:rPr>
          <w:rFonts w:ascii="Arial" w:hAnsi="Arial"/>
        </w:rPr>
        <w:t xml:space="preserve"> or the attached form and sending it, together with the required fee, to Todd R. Haines W330S 3000 County Road G, Dousman, WI 53118 by May 20, 2014.</w:t>
      </w:r>
    </w:p>
    <w:p w:rsidR="00892FA4" w:rsidRPr="00CB7464" w:rsidRDefault="00892FA4" w:rsidP="0024133C">
      <w:pPr>
        <w:pStyle w:val="SI-11"/>
        <w:rPr>
          <w:rFonts w:ascii="Arial" w:hAnsi="Arial"/>
        </w:rPr>
      </w:pPr>
      <w:r w:rsidRPr="00CB7464">
        <w:rPr>
          <w:rFonts w:ascii="Arial" w:hAnsi="Arial"/>
        </w:rPr>
        <w:t>3.3</w:t>
      </w:r>
      <w:r w:rsidRPr="00CB7464">
        <w:rPr>
          <w:rFonts w:ascii="Arial" w:hAnsi="Arial"/>
        </w:rPr>
        <w:tab/>
        <w:t>Late entries will be accepted under the following conditions: After May 20 an additional late fee of $100 shall be required.</w:t>
      </w:r>
    </w:p>
    <w:p w:rsidR="00892FA4" w:rsidRPr="00CB7464" w:rsidRDefault="00892FA4" w:rsidP="00137A67">
      <w:pPr>
        <w:pStyle w:val="SI-1"/>
        <w:rPr>
          <w:rFonts w:ascii="Arial" w:hAnsi="Arial"/>
        </w:rPr>
      </w:pPr>
    </w:p>
    <w:p w:rsidR="00892FA4" w:rsidRPr="00CB7464" w:rsidRDefault="00892FA4" w:rsidP="008D7393">
      <w:pPr>
        <w:pStyle w:val="SI-1"/>
        <w:ind w:left="0" w:firstLine="0"/>
        <w:rPr>
          <w:rFonts w:ascii="Arial" w:hAnsi="Arial"/>
          <w:sz w:val="24"/>
        </w:rPr>
      </w:pPr>
      <w:r w:rsidRPr="00CB7464">
        <w:rPr>
          <w:rFonts w:ascii="Arial" w:hAnsi="Arial"/>
          <w:sz w:val="24"/>
        </w:rPr>
        <w:t>4</w:t>
      </w:r>
      <w:r w:rsidRPr="00CB7464">
        <w:rPr>
          <w:rFonts w:ascii="Arial" w:hAnsi="Arial"/>
          <w:sz w:val="24"/>
        </w:rPr>
        <w:tab/>
        <w:t>CLASSIFICATION</w:t>
      </w:r>
    </w:p>
    <w:p w:rsidR="00892FA4" w:rsidRPr="00CB7464" w:rsidRDefault="00892FA4" w:rsidP="0024133C">
      <w:pPr>
        <w:pStyle w:val="SI-11"/>
        <w:rPr>
          <w:rFonts w:ascii="Arial" w:hAnsi="Arial"/>
        </w:rPr>
      </w:pPr>
      <w:r w:rsidRPr="00CB7464">
        <w:rPr>
          <w:rFonts w:ascii="Arial" w:hAnsi="Arial"/>
        </w:rPr>
        <w:tab/>
        <w:t>The ISAF Sailor Classification Code will not apply (see rule 79).</w:t>
      </w:r>
    </w:p>
    <w:p w:rsidR="00892FA4" w:rsidRPr="00CB7464" w:rsidRDefault="00892FA4" w:rsidP="00137A67">
      <w:pPr>
        <w:pStyle w:val="SI-1"/>
        <w:rPr>
          <w:rFonts w:ascii="Arial" w:hAnsi="Arial"/>
          <w:sz w:val="24"/>
        </w:rPr>
      </w:pPr>
    </w:p>
    <w:p w:rsidR="00892FA4" w:rsidRPr="00CB7464" w:rsidRDefault="00892FA4" w:rsidP="00137A67">
      <w:pPr>
        <w:pStyle w:val="SI-1"/>
        <w:rPr>
          <w:rFonts w:ascii="Arial" w:hAnsi="Arial"/>
          <w:sz w:val="24"/>
        </w:rPr>
      </w:pPr>
      <w:r w:rsidRPr="00CB7464">
        <w:rPr>
          <w:rFonts w:ascii="Arial" w:hAnsi="Arial"/>
          <w:sz w:val="24"/>
        </w:rPr>
        <w:t>5</w:t>
      </w:r>
      <w:r w:rsidRPr="00CB7464">
        <w:rPr>
          <w:rFonts w:ascii="Arial" w:hAnsi="Arial"/>
          <w:sz w:val="24"/>
        </w:rPr>
        <w:tab/>
        <w:t>FEES</w:t>
      </w:r>
    </w:p>
    <w:p w:rsidR="00892FA4" w:rsidRPr="00CB7464" w:rsidRDefault="00892FA4" w:rsidP="00293A12">
      <w:pPr>
        <w:pStyle w:val="SI-11"/>
        <w:rPr>
          <w:rFonts w:ascii="Arial" w:hAnsi="Arial"/>
        </w:rPr>
      </w:pPr>
      <w:r w:rsidRPr="00CB7464">
        <w:rPr>
          <w:rFonts w:ascii="Arial" w:hAnsi="Arial"/>
        </w:rPr>
        <w:t>5.1</w:t>
      </w:r>
      <w:r w:rsidRPr="00CB7464">
        <w:rPr>
          <w:rFonts w:ascii="Arial" w:hAnsi="Arial"/>
        </w:rPr>
        <w:tab/>
        <w:t>Required fees are as follows:</w:t>
      </w:r>
    </w:p>
    <w:tbl>
      <w:tblPr>
        <w:tblW w:w="0" w:type="auto"/>
        <w:tblInd w:w="738" w:type="dxa"/>
        <w:tblLayout w:type="fixed"/>
        <w:tblLook w:val="0000" w:firstRow="0" w:lastRow="0" w:firstColumn="0" w:lastColumn="0" w:noHBand="0" w:noVBand="0"/>
      </w:tblPr>
      <w:tblGrid>
        <w:gridCol w:w="2070"/>
        <w:gridCol w:w="1890"/>
      </w:tblGrid>
      <w:tr w:rsidR="00892FA4" w:rsidRPr="00CB7464">
        <w:tc>
          <w:tcPr>
            <w:tcW w:w="2070" w:type="dxa"/>
          </w:tcPr>
          <w:p w:rsidR="00892FA4" w:rsidRPr="00CB7464" w:rsidRDefault="00892FA4" w:rsidP="00A14DB3">
            <w:pPr>
              <w:spacing w:before="60"/>
              <w:rPr>
                <w:rFonts w:ascii="Arial" w:hAnsi="Arial"/>
                <w:i/>
                <w:sz w:val="24"/>
                <w:u w:val="single"/>
                <w:lang w:val="en-GB"/>
              </w:rPr>
            </w:pPr>
            <w:r w:rsidRPr="00CB7464">
              <w:rPr>
                <w:rFonts w:ascii="Arial" w:hAnsi="Arial"/>
                <w:i/>
                <w:sz w:val="24"/>
                <w:u w:val="single"/>
                <w:lang w:val="en-GB"/>
              </w:rPr>
              <w:t>Class</w:t>
            </w:r>
          </w:p>
        </w:tc>
        <w:tc>
          <w:tcPr>
            <w:tcW w:w="1890" w:type="dxa"/>
          </w:tcPr>
          <w:p w:rsidR="00892FA4" w:rsidRPr="00CB7464" w:rsidRDefault="00892FA4" w:rsidP="00A14DB3">
            <w:pPr>
              <w:spacing w:before="60"/>
              <w:rPr>
                <w:rFonts w:ascii="Arial" w:hAnsi="Arial"/>
                <w:i/>
                <w:sz w:val="24"/>
                <w:u w:val="single"/>
                <w:lang w:val="en-GB"/>
              </w:rPr>
            </w:pPr>
            <w:r w:rsidRPr="00CB7464">
              <w:rPr>
                <w:rFonts w:ascii="Arial" w:hAnsi="Arial"/>
                <w:i/>
                <w:sz w:val="24"/>
                <w:u w:val="single"/>
                <w:lang w:val="en-GB"/>
              </w:rPr>
              <w:t>Fees</w:t>
            </w:r>
          </w:p>
        </w:tc>
      </w:tr>
      <w:tr w:rsidR="00892FA4" w:rsidRPr="00CB7464">
        <w:tc>
          <w:tcPr>
            <w:tcW w:w="2070" w:type="dxa"/>
          </w:tcPr>
          <w:p w:rsidR="00892FA4" w:rsidRPr="00CB7464" w:rsidRDefault="00892FA4" w:rsidP="00A14DB3">
            <w:pPr>
              <w:spacing w:before="60"/>
              <w:rPr>
                <w:rFonts w:ascii="Arial" w:hAnsi="Arial"/>
                <w:sz w:val="24"/>
                <w:lang w:val="en-GB"/>
              </w:rPr>
            </w:pPr>
            <w:r w:rsidRPr="00CB7464">
              <w:rPr>
                <w:rFonts w:ascii="Arial" w:hAnsi="Arial"/>
                <w:sz w:val="24"/>
                <w:lang w:val="en-GB"/>
              </w:rPr>
              <w:t>A Class Scow</w:t>
            </w:r>
          </w:p>
        </w:tc>
        <w:tc>
          <w:tcPr>
            <w:tcW w:w="1890" w:type="dxa"/>
          </w:tcPr>
          <w:p w:rsidR="00892FA4" w:rsidRPr="00CB7464" w:rsidRDefault="00892FA4" w:rsidP="00A14DB3">
            <w:pPr>
              <w:spacing w:before="60"/>
              <w:rPr>
                <w:rFonts w:ascii="Arial" w:hAnsi="Arial"/>
                <w:sz w:val="24"/>
                <w:lang w:val="en-GB"/>
              </w:rPr>
            </w:pPr>
            <w:r w:rsidRPr="00CB7464">
              <w:rPr>
                <w:rFonts w:ascii="Arial" w:hAnsi="Arial"/>
                <w:sz w:val="24"/>
                <w:lang w:val="en-GB"/>
              </w:rPr>
              <w:t xml:space="preserve"> $400</w:t>
            </w:r>
          </w:p>
        </w:tc>
      </w:tr>
    </w:tbl>
    <w:p w:rsidR="00892FA4" w:rsidRPr="00CB7464" w:rsidRDefault="00892FA4" w:rsidP="008D7393">
      <w:pPr>
        <w:pStyle w:val="SI-11"/>
        <w:ind w:left="0" w:firstLine="0"/>
        <w:rPr>
          <w:rFonts w:ascii="Arial" w:hAnsi="Arial"/>
        </w:rPr>
      </w:pPr>
    </w:p>
    <w:p w:rsidR="00892FA4" w:rsidRPr="00CB7464" w:rsidRDefault="00892FA4" w:rsidP="008D7393">
      <w:pPr>
        <w:pStyle w:val="SI-1"/>
        <w:ind w:left="0" w:firstLine="0"/>
        <w:rPr>
          <w:rFonts w:ascii="Arial" w:hAnsi="Arial"/>
          <w:sz w:val="24"/>
        </w:rPr>
      </w:pPr>
      <w:r w:rsidRPr="00CB7464">
        <w:rPr>
          <w:rFonts w:ascii="Arial" w:hAnsi="Arial"/>
          <w:sz w:val="24"/>
        </w:rPr>
        <w:t>6</w:t>
      </w:r>
      <w:r w:rsidRPr="00CB7464">
        <w:rPr>
          <w:rFonts w:ascii="Arial" w:hAnsi="Arial"/>
          <w:sz w:val="24"/>
        </w:rPr>
        <w:tab/>
        <w:t>SCHEDULE</w:t>
      </w:r>
    </w:p>
    <w:p w:rsidR="00892FA4" w:rsidRPr="00CB7464" w:rsidRDefault="00892FA4" w:rsidP="006C0F8A">
      <w:pPr>
        <w:jc w:val="both"/>
        <w:outlineLvl w:val="0"/>
        <w:rPr>
          <w:rFonts w:ascii="Arial" w:hAnsi="Arial"/>
          <w:sz w:val="24"/>
        </w:rPr>
      </w:pPr>
      <w:r w:rsidRPr="00CB7464">
        <w:rPr>
          <w:rFonts w:ascii="Arial" w:hAnsi="Arial"/>
          <w:sz w:val="24"/>
        </w:rPr>
        <w:t>6.1</w:t>
      </w:r>
      <w:r w:rsidRPr="00CB7464">
        <w:rPr>
          <w:rFonts w:ascii="Arial" w:hAnsi="Arial"/>
          <w:sz w:val="24"/>
        </w:rPr>
        <w:tab/>
      </w:r>
    </w:p>
    <w:tbl>
      <w:tblPr>
        <w:tblStyle w:val="TableGrid"/>
        <w:tblW w:w="0" w:type="auto"/>
        <w:tblLook w:val="01E0" w:firstRow="1" w:lastRow="1" w:firstColumn="1" w:lastColumn="1" w:noHBand="0" w:noVBand="0"/>
      </w:tblPr>
      <w:tblGrid>
        <w:gridCol w:w="2138"/>
        <w:gridCol w:w="4138"/>
        <w:gridCol w:w="1444"/>
      </w:tblGrid>
      <w:tr w:rsidR="00892FA4" w:rsidRPr="00CB7464">
        <w:tc>
          <w:tcPr>
            <w:tcW w:w="0" w:type="auto"/>
          </w:tcPr>
          <w:p w:rsidR="00892FA4" w:rsidRPr="00CB7464" w:rsidRDefault="00892FA4" w:rsidP="00181BDD">
            <w:pPr>
              <w:jc w:val="both"/>
              <w:outlineLvl w:val="0"/>
              <w:rPr>
                <w:rFonts w:ascii="Arial" w:hAnsi="Arial"/>
                <w:sz w:val="24"/>
              </w:rPr>
            </w:pPr>
            <w:r w:rsidRPr="00CB7464">
              <w:rPr>
                <w:rFonts w:ascii="Arial" w:hAnsi="Arial"/>
                <w:sz w:val="24"/>
              </w:rPr>
              <w:t>Thursday June 19</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Registration </w:t>
            </w:r>
            <w:r w:rsidR="00C07D68">
              <w:rPr>
                <w:rFonts w:ascii="Arial" w:hAnsi="Arial"/>
                <w:sz w:val="24"/>
              </w:rPr>
              <w:t xml:space="preserve"> Deephaven City Hall</w:t>
            </w:r>
          </w:p>
        </w:tc>
        <w:tc>
          <w:tcPr>
            <w:tcW w:w="0" w:type="auto"/>
          </w:tcPr>
          <w:p w:rsidR="00892FA4" w:rsidRPr="00CB7464" w:rsidRDefault="00892FA4" w:rsidP="00C07D68">
            <w:pPr>
              <w:jc w:val="both"/>
              <w:outlineLvl w:val="0"/>
              <w:rPr>
                <w:rFonts w:ascii="Arial" w:hAnsi="Arial"/>
                <w:sz w:val="24"/>
              </w:rPr>
            </w:pPr>
            <w:r w:rsidRPr="00CB7464">
              <w:rPr>
                <w:rFonts w:ascii="Arial" w:hAnsi="Arial"/>
                <w:sz w:val="24"/>
              </w:rPr>
              <w:t>1</w:t>
            </w:r>
            <w:r w:rsidR="00C07D68">
              <w:rPr>
                <w:rFonts w:ascii="Arial" w:hAnsi="Arial"/>
                <w:sz w:val="24"/>
              </w:rPr>
              <w:t>1</w:t>
            </w:r>
            <w:r w:rsidRPr="00CB7464">
              <w:rPr>
                <w:rFonts w:ascii="Arial" w:hAnsi="Arial"/>
                <w:sz w:val="24"/>
              </w:rPr>
              <w:t>00-</w:t>
            </w:r>
            <w:r w:rsidR="00C07D68">
              <w:rPr>
                <w:rFonts w:ascii="Arial" w:hAnsi="Arial"/>
                <w:sz w:val="24"/>
              </w:rPr>
              <w:t>19</w:t>
            </w:r>
            <w:r w:rsidRPr="00CB7464">
              <w:rPr>
                <w:rFonts w:ascii="Arial" w:hAnsi="Arial"/>
                <w:sz w:val="24"/>
              </w:rPr>
              <w:t>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Practice Starts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1600</w:t>
            </w:r>
          </w:p>
        </w:tc>
      </w:tr>
      <w:tr w:rsidR="00892FA4" w:rsidRPr="00CB7464">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Practice Racing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1630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Welcome Reception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1800</w:t>
            </w:r>
          </w:p>
        </w:tc>
      </w:tr>
      <w:tr w:rsidR="00892FA4" w:rsidRPr="00CB7464">
        <w:tc>
          <w:tcPr>
            <w:tcW w:w="0" w:type="auto"/>
          </w:tcPr>
          <w:p w:rsidR="00892FA4" w:rsidRPr="00CB7464" w:rsidRDefault="00892FA4" w:rsidP="003E2880">
            <w:pPr>
              <w:jc w:val="both"/>
              <w:outlineLvl w:val="0"/>
              <w:rPr>
                <w:rFonts w:ascii="Arial" w:hAnsi="Arial"/>
                <w:sz w:val="24"/>
              </w:rPr>
            </w:pPr>
            <w:r w:rsidRPr="00CB7464">
              <w:rPr>
                <w:rFonts w:ascii="Arial" w:hAnsi="Arial"/>
                <w:sz w:val="24"/>
              </w:rPr>
              <w:t>Friday June 20</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Competitor’s Meeting</w:t>
            </w:r>
          </w:p>
        </w:tc>
        <w:tc>
          <w:tcPr>
            <w:tcW w:w="0" w:type="auto"/>
          </w:tcPr>
          <w:p w:rsidR="00892FA4" w:rsidRPr="00CB7464" w:rsidRDefault="00892FA4" w:rsidP="00F67EC0">
            <w:pPr>
              <w:jc w:val="both"/>
              <w:outlineLvl w:val="0"/>
              <w:rPr>
                <w:rFonts w:ascii="Arial" w:hAnsi="Arial"/>
                <w:sz w:val="24"/>
              </w:rPr>
            </w:pPr>
            <w:r w:rsidRPr="00CB7464">
              <w:rPr>
                <w:rFonts w:ascii="Arial" w:hAnsi="Arial"/>
                <w:sz w:val="24"/>
              </w:rPr>
              <w:t xml:space="preserve">0930  </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First warning</w:t>
            </w:r>
          </w:p>
          <w:p w:rsidR="00892FA4" w:rsidRPr="00CB7464" w:rsidRDefault="00892FA4" w:rsidP="007D7714">
            <w:pPr>
              <w:jc w:val="both"/>
              <w:outlineLvl w:val="0"/>
              <w:rPr>
                <w:rFonts w:ascii="Arial" w:hAnsi="Arial"/>
                <w:sz w:val="24"/>
              </w:rPr>
            </w:pPr>
            <w:r w:rsidRPr="00CB7464">
              <w:rPr>
                <w:rFonts w:ascii="Arial" w:hAnsi="Arial"/>
                <w:sz w:val="24"/>
              </w:rPr>
              <w:t>Further Races to follow</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1100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Post Race Happy Hour/Daily Awards</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After racing </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r>
      <w:tr w:rsidR="00892FA4" w:rsidRPr="00CB7464">
        <w:tc>
          <w:tcPr>
            <w:tcW w:w="0" w:type="auto"/>
          </w:tcPr>
          <w:p w:rsidR="00892FA4" w:rsidRPr="00CB7464" w:rsidRDefault="00892FA4" w:rsidP="003E2880">
            <w:pPr>
              <w:jc w:val="both"/>
              <w:outlineLvl w:val="0"/>
              <w:rPr>
                <w:rFonts w:ascii="Arial" w:hAnsi="Arial"/>
                <w:sz w:val="24"/>
              </w:rPr>
            </w:pPr>
            <w:r w:rsidRPr="00CB7464">
              <w:rPr>
                <w:rFonts w:ascii="Arial" w:hAnsi="Arial"/>
                <w:sz w:val="24"/>
              </w:rPr>
              <w:t xml:space="preserve">Saturday June 21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E2411A">
            <w:pPr>
              <w:jc w:val="both"/>
              <w:outlineLvl w:val="0"/>
              <w:rPr>
                <w:rFonts w:ascii="Arial" w:hAnsi="Arial"/>
                <w:sz w:val="24"/>
              </w:rPr>
            </w:pPr>
            <w:r w:rsidRPr="00CB7464">
              <w:rPr>
                <w:rFonts w:ascii="Arial" w:hAnsi="Arial"/>
                <w:sz w:val="24"/>
              </w:rPr>
              <w:t>First warning</w:t>
            </w:r>
          </w:p>
          <w:p w:rsidR="00892FA4" w:rsidRPr="00CB7464" w:rsidRDefault="00892FA4" w:rsidP="00E2411A">
            <w:pPr>
              <w:jc w:val="both"/>
              <w:outlineLvl w:val="0"/>
              <w:rPr>
                <w:rFonts w:ascii="Arial" w:hAnsi="Arial"/>
                <w:sz w:val="24"/>
              </w:rPr>
            </w:pPr>
            <w:r w:rsidRPr="00CB7464">
              <w:rPr>
                <w:rFonts w:ascii="Arial" w:hAnsi="Arial"/>
                <w:sz w:val="24"/>
              </w:rPr>
              <w:t>Further Races to follow</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1100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Post Race Happy Hour/Daily Awards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After racing</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Cocktails</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1800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Dinner/Entertainment</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1900</w:t>
            </w:r>
          </w:p>
        </w:tc>
      </w:tr>
      <w:tr w:rsidR="00892FA4" w:rsidRPr="00CB7464">
        <w:tc>
          <w:tcPr>
            <w:tcW w:w="0" w:type="auto"/>
          </w:tcPr>
          <w:p w:rsidR="00892FA4" w:rsidRPr="00CB7464" w:rsidRDefault="00892FA4" w:rsidP="003E2880">
            <w:pPr>
              <w:jc w:val="both"/>
              <w:outlineLvl w:val="0"/>
              <w:rPr>
                <w:rFonts w:ascii="Arial" w:hAnsi="Arial"/>
                <w:sz w:val="24"/>
              </w:rPr>
            </w:pPr>
            <w:r w:rsidRPr="00CB7464">
              <w:rPr>
                <w:rFonts w:ascii="Arial" w:hAnsi="Arial"/>
                <w:sz w:val="24"/>
              </w:rPr>
              <w:t>Sunday June 22</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First warning</w:t>
            </w:r>
          </w:p>
          <w:p w:rsidR="00892FA4" w:rsidRPr="00CB7464" w:rsidRDefault="00892FA4" w:rsidP="007D7714">
            <w:pPr>
              <w:jc w:val="both"/>
              <w:outlineLvl w:val="0"/>
              <w:rPr>
                <w:rFonts w:ascii="Arial" w:hAnsi="Arial"/>
                <w:sz w:val="24"/>
              </w:rPr>
            </w:pPr>
            <w:r w:rsidRPr="00CB7464">
              <w:rPr>
                <w:rFonts w:ascii="Arial" w:hAnsi="Arial"/>
                <w:sz w:val="24"/>
              </w:rPr>
              <w:t>Further Races to follow</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1000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No Warning signal after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 1400</w:t>
            </w:r>
          </w:p>
        </w:tc>
      </w:tr>
      <w:tr w:rsidR="00892FA4" w:rsidRPr="00CB7464">
        <w:tc>
          <w:tcPr>
            <w:tcW w:w="0" w:type="auto"/>
          </w:tcPr>
          <w:p w:rsidR="00892FA4" w:rsidRPr="00CB7464" w:rsidRDefault="00892FA4" w:rsidP="007D7714">
            <w:pPr>
              <w:jc w:val="both"/>
              <w:outlineLvl w:val="0"/>
              <w:rPr>
                <w:rFonts w:ascii="Arial" w:hAnsi="Arial"/>
                <w:sz w:val="24"/>
              </w:rPr>
            </w:pPr>
          </w:p>
        </w:tc>
        <w:tc>
          <w:tcPr>
            <w:tcW w:w="0" w:type="auto"/>
          </w:tcPr>
          <w:p w:rsidR="00892FA4" w:rsidRPr="00CB7464" w:rsidRDefault="00892FA4" w:rsidP="008D7393">
            <w:pPr>
              <w:jc w:val="both"/>
              <w:outlineLvl w:val="0"/>
              <w:rPr>
                <w:rFonts w:ascii="Arial" w:hAnsi="Arial"/>
                <w:sz w:val="24"/>
              </w:rPr>
            </w:pPr>
            <w:r w:rsidRPr="00CB7464">
              <w:rPr>
                <w:rFonts w:ascii="Arial" w:hAnsi="Arial"/>
                <w:sz w:val="24"/>
              </w:rPr>
              <w:t xml:space="preserve"> Awards </w:t>
            </w:r>
          </w:p>
        </w:tc>
        <w:tc>
          <w:tcPr>
            <w:tcW w:w="0" w:type="auto"/>
          </w:tcPr>
          <w:p w:rsidR="00892FA4" w:rsidRPr="00CB7464" w:rsidRDefault="00892FA4" w:rsidP="007D7714">
            <w:pPr>
              <w:jc w:val="both"/>
              <w:outlineLvl w:val="0"/>
              <w:rPr>
                <w:rFonts w:ascii="Arial" w:hAnsi="Arial"/>
                <w:sz w:val="24"/>
              </w:rPr>
            </w:pPr>
            <w:r w:rsidRPr="00CB7464">
              <w:rPr>
                <w:rFonts w:ascii="Arial" w:hAnsi="Arial"/>
                <w:sz w:val="24"/>
              </w:rPr>
              <w:t xml:space="preserve">After racing </w:t>
            </w:r>
          </w:p>
        </w:tc>
      </w:tr>
    </w:tbl>
    <w:p w:rsidR="00892FA4" w:rsidRPr="00CB7464" w:rsidRDefault="00892FA4" w:rsidP="006C0F8A">
      <w:pPr>
        <w:jc w:val="both"/>
        <w:outlineLvl w:val="0"/>
        <w:rPr>
          <w:rFonts w:ascii="Arial" w:hAnsi="Arial"/>
          <w:b/>
          <w:sz w:val="24"/>
        </w:rPr>
      </w:pPr>
    </w:p>
    <w:p w:rsidR="00892FA4" w:rsidRPr="00CB7464" w:rsidRDefault="00892FA4" w:rsidP="008D7393">
      <w:pPr>
        <w:numPr>
          <w:ilvl w:val="1"/>
          <w:numId w:val="7"/>
        </w:numPr>
        <w:autoSpaceDE w:val="0"/>
        <w:autoSpaceDN w:val="0"/>
        <w:adjustRightInd w:val="0"/>
        <w:rPr>
          <w:rFonts w:ascii="Arial" w:hAnsi="Arial" w:cs="ArialMT"/>
          <w:sz w:val="24"/>
        </w:rPr>
      </w:pPr>
      <w:r w:rsidRPr="00CB7464">
        <w:rPr>
          <w:rFonts w:ascii="Arial" w:hAnsi="Arial" w:cs="ArialMT"/>
          <w:sz w:val="24"/>
        </w:rPr>
        <w:t xml:space="preserve">The series will be six  (6) races.   </w:t>
      </w:r>
    </w:p>
    <w:p w:rsidR="00892FA4" w:rsidRPr="00CB7464" w:rsidRDefault="00892FA4" w:rsidP="00F52DD1">
      <w:pPr>
        <w:autoSpaceDE w:val="0"/>
        <w:autoSpaceDN w:val="0"/>
        <w:adjustRightInd w:val="0"/>
        <w:rPr>
          <w:rFonts w:ascii="Arial" w:hAnsi="Arial" w:cs="ArialMT"/>
          <w:sz w:val="24"/>
        </w:rPr>
      </w:pPr>
      <w:r w:rsidRPr="00CB7464">
        <w:rPr>
          <w:rFonts w:ascii="Arial" w:hAnsi="Arial"/>
          <w:sz w:val="24"/>
        </w:rPr>
        <w:t xml:space="preserve"> </w:t>
      </w:r>
      <w:r w:rsidRPr="00CB7464">
        <w:rPr>
          <w:rFonts w:ascii="Arial" w:hAnsi="Arial" w:cs="ArialMT"/>
          <w:sz w:val="24"/>
        </w:rPr>
        <w:t xml:space="preserve"> </w:t>
      </w:r>
    </w:p>
    <w:p w:rsidR="00892FA4" w:rsidRPr="00CB7464" w:rsidRDefault="00892FA4" w:rsidP="00137A67">
      <w:pPr>
        <w:pStyle w:val="SI-1"/>
        <w:rPr>
          <w:rFonts w:ascii="Arial" w:hAnsi="Arial"/>
          <w:sz w:val="24"/>
        </w:rPr>
      </w:pPr>
      <w:r w:rsidRPr="00CB7464">
        <w:rPr>
          <w:rFonts w:ascii="Arial" w:hAnsi="Arial"/>
          <w:sz w:val="24"/>
        </w:rPr>
        <w:t>7</w:t>
      </w:r>
      <w:r w:rsidRPr="00CB7464">
        <w:rPr>
          <w:rFonts w:ascii="Arial" w:hAnsi="Arial"/>
          <w:sz w:val="24"/>
        </w:rPr>
        <w:tab/>
        <w:t>MEASUREMENTS</w:t>
      </w:r>
    </w:p>
    <w:p w:rsidR="00892FA4" w:rsidRPr="00CB7464" w:rsidRDefault="00892FA4" w:rsidP="0042119D">
      <w:pPr>
        <w:pStyle w:val="SI-11"/>
        <w:ind w:firstLine="0"/>
        <w:rPr>
          <w:rFonts w:ascii="Arial" w:hAnsi="Arial"/>
          <w:b/>
        </w:rPr>
      </w:pPr>
      <w:r w:rsidRPr="00CB7464">
        <w:rPr>
          <w:rFonts w:ascii="Arial" w:hAnsi="Arial"/>
        </w:rPr>
        <w:t xml:space="preserve">Each boat shall have valid weigh certification sticker which is located under the mast. </w:t>
      </w:r>
    </w:p>
    <w:p w:rsidR="00892FA4" w:rsidRPr="00CB7464" w:rsidRDefault="00892FA4" w:rsidP="00137A67">
      <w:pPr>
        <w:pStyle w:val="SI-1"/>
        <w:rPr>
          <w:rFonts w:ascii="Arial" w:hAnsi="Arial"/>
          <w:sz w:val="24"/>
        </w:rPr>
      </w:pPr>
      <w:r w:rsidRPr="00CB7464">
        <w:rPr>
          <w:rFonts w:ascii="Arial" w:hAnsi="Arial"/>
          <w:sz w:val="24"/>
        </w:rPr>
        <w:t>8</w:t>
      </w:r>
      <w:r w:rsidRPr="00CB7464">
        <w:rPr>
          <w:rFonts w:ascii="Arial" w:hAnsi="Arial"/>
          <w:sz w:val="24"/>
        </w:rPr>
        <w:tab/>
        <w:t>SAILING INSTRUCTIONS</w:t>
      </w:r>
    </w:p>
    <w:p w:rsidR="00892FA4" w:rsidRPr="00CB7464" w:rsidRDefault="00892FA4" w:rsidP="00A7089F">
      <w:pPr>
        <w:pStyle w:val="SI-11"/>
        <w:rPr>
          <w:rFonts w:ascii="Arial" w:hAnsi="Arial"/>
        </w:rPr>
      </w:pPr>
      <w:r w:rsidRPr="00CB7464">
        <w:rPr>
          <w:rFonts w:ascii="Arial" w:hAnsi="Arial"/>
        </w:rPr>
        <w:tab/>
        <w:t>The sailing instructions will be available after June 1</w:t>
      </w:r>
      <w:r w:rsidR="00C07D68">
        <w:rPr>
          <w:rFonts w:ascii="Arial" w:hAnsi="Arial"/>
        </w:rPr>
        <w:t>7</w:t>
      </w:r>
      <w:bookmarkStart w:id="0" w:name="_GoBack"/>
      <w:bookmarkEnd w:id="0"/>
      <w:r w:rsidRPr="00CB7464">
        <w:rPr>
          <w:rFonts w:ascii="Arial" w:hAnsi="Arial"/>
        </w:rPr>
        <w:t>st on the event web site and at registration.</w:t>
      </w:r>
    </w:p>
    <w:p w:rsidR="00892FA4" w:rsidRPr="00CB7464" w:rsidRDefault="00892FA4" w:rsidP="00137A67">
      <w:pPr>
        <w:pStyle w:val="SI-1"/>
        <w:rPr>
          <w:rFonts w:ascii="Arial" w:hAnsi="Arial"/>
          <w:sz w:val="24"/>
        </w:rPr>
      </w:pPr>
      <w:r w:rsidRPr="00CB7464">
        <w:rPr>
          <w:rFonts w:ascii="Arial" w:hAnsi="Arial"/>
          <w:sz w:val="24"/>
        </w:rPr>
        <w:t>9</w:t>
      </w:r>
      <w:r w:rsidRPr="00CB7464">
        <w:rPr>
          <w:rFonts w:ascii="Arial" w:hAnsi="Arial"/>
          <w:sz w:val="24"/>
        </w:rPr>
        <w:tab/>
        <w:t>VENUE</w:t>
      </w:r>
    </w:p>
    <w:p w:rsidR="00892FA4" w:rsidRPr="00CB7464" w:rsidRDefault="00892FA4" w:rsidP="0024133C">
      <w:pPr>
        <w:pStyle w:val="SI-11"/>
        <w:rPr>
          <w:rFonts w:ascii="Arial" w:hAnsi="Arial"/>
        </w:rPr>
      </w:pPr>
      <w:r w:rsidRPr="00CB7464">
        <w:rPr>
          <w:rFonts w:ascii="Arial" w:hAnsi="Arial"/>
        </w:rPr>
        <w:t>9.1</w:t>
      </w:r>
      <w:r w:rsidRPr="00CB7464">
        <w:rPr>
          <w:rFonts w:ascii="Arial" w:hAnsi="Arial"/>
        </w:rPr>
        <w:tab/>
        <w:t>Attachment A shows the location of the racing area.</w:t>
      </w:r>
    </w:p>
    <w:p w:rsidR="00892FA4" w:rsidRPr="00CB7464" w:rsidRDefault="00892FA4" w:rsidP="00137A67">
      <w:pPr>
        <w:pStyle w:val="SI-1"/>
        <w:rPr>
          <w:rFonts w:ascii="Arial" w:hAnsi="Arial"/>
          <w:sz w:val="24"/>
        </w:rPr>
      </w:pPr>
      <w:r w:rsidRPr="00CB7464">
        <w:rPr>
          <w:rFonts w:ascii="Arial" w:hAnsi="Arial"/>
          <w:sz w:val="24"/>
        </w:rPr>
        <w:lastRenderedPageBreak/>
        <w:t>10</w:t>
      </w:r>
      <w:r w:rsidRPr="00CB7464">
        <w:rPr>
          <w:rFonts w:ascii="Arial" w:hAnsi="Arial"/>
          <w:sz w:val="24"/>
        </w:rPr>
        <w:tab/>
        <w:t>THE COURSES</w:t>
      </w:r>
    </w:p>
    <w:p w:rsidR="00892FA4" w:rsidRPr="00CB7464" w:rsidRDefault="00892FA4" w:rsidP="004C32A8">
      <w:pPr>
        <w:pStyle w:val="SI-11"/>
        <w:rPr>
          <w:rFonts w:ascii="Arial" w:hAnsi="Arial"/>
          <w:b/>
        </w:rPr>
      </w:pPr>
      <w:r w:rsidRPr="00CB7464">
        <w:rPr>
          <w:rFonts w:ascii="Arial" w:hAnsi="Arial"/>
        </w:rPr>
        <w:tab/>
        <w:t>The courses to be sailed will be as follows: windward/leeward including offset mark to windward and gate to leeward.</w:t>
      </w:r>
    </w:p>
    <w:p w:rsidR="00892FA4" w:rsidRPr="00CB7464" w:rsidRDefault="00892FA4" w:rsidP="00137A67">
      <w:pPr>
        <w:pStyle w:val="SI-1"/>
        <w:rPr>
          <w:rFonts w:ascii="Arial" w:hAnsi="Arial"/>
          <w:sz w:val="24"/>
        </w:rPr>
      </w:pPr>
      <w:r w:rsidRPr="00CB7464">
        <w:rPr>
          <w:rFonts w:ascii="Arial" w:hAnsi="Arial"/>
          <w:sz w:val="24"/>
        </w:rPr>
        <w:t>11</w:t>
      </w:r>
      <w:r w:rsidRPr="00CB7464">
        <w:rPr>
          <w:rFonts w:ascii="Arial" w:hAnsi="Arial"/>
          <w:sz w:val="24"/>
        </w:rPr>
        <w:tab/>
        <w:t>PENALTY SYSTEM</w:t>
      </w:r>
    </w:p>
    <w:p w:rsidR="00892FA4" w:rsidRPr="00CB7464" w:rsidRDefault="00892FA4" w:rsidP="00F52DD1">
      <w:pPr>
        <w:pStyle w:val="SI-11"/>
        <w:rPr>
          <w:rFonts w:ascii="Arial" w:hAnsi="Arial"/>
          <w:b/>
        </w:rPr>
      </w:pPr>
      <w:r w:rsidRPr="00CB7464">
        <w:rPr>
          <w:rFonts w:ascii="Arial" w:hAnsi="Arial"/>
        </w:rPr>
        <w:t>11.1</w:t>
      </w:r>
      <w:r w:rsidRPr="00CB7464">
        <w:rPr>
          <w:rFonts w:ascii="Arial" w:hAnsi="Arial"/>
        </w:rPr>
        <w:tab/>
        <w:t>44.1 is changed so that the Two-Turns Penalty is replaced by the One-Turn Penalty.</w:t>
      </w:r>
    </w:p>
    <w:p w:rsidR="00892FA4" w:rsidRPr="00CB7464" w:rsidRDefault="00892FA4" w:rsidP="00137A67">
      <w:pPr>
        <w:pStyle w:val="SI-1"/>
        <w:rPr>
          <w:rFonts w:ascii="Arial" w:hAnsi="Arial"/>
          <w:sz w:val="24"/>
        </w:rPr>
      </w:pPr>
      <w:r w:rsidRPr="00CB7464">
        <w:rPr>
          <w:rFonts w:ascii="Arial" w:hAnsi="Arial"/>
          <w:sz w:val="24"/>
        </w:rPr>
        <w:t>12</w:t>
      </w:r>
      <w:r w:rsidRPr="00CB7464">
        <w:rPr>
          <w:rFonts w:ascii="Arial" w:hAnsi="Arial"/>
          <w:sz w:val="24"/>
        </w:rPr>
        <w:tab/>
        <w:t>SCORING</w:t>
      </w:r>
    </w:p>
    <w:p w:rsidR="00892FA4" w:rsidRPr="00CB7464" w:rsidRDefault="00892FA4" w:rsidP="00137A67">
      <w:pPr>
        <w:pStyle w:val="SI-12a"/>
        <w:rPr>
          <w:rFonts w:ascii="Arial" w:hAnsi="Arial"/>
        </w:rPr>
      </w:pPr>
      <w:r w:rsidRPr="00CB7464">
        <w:rPr>
          <w:rFonts w:ascii="Arial" w:hAnsi="Arial"/>
        </w:rPr>
        <w:t>12.1</w:t>
      </w:r>
      <w:r w:rsidRPr="00CB7464">
        <w:rPr>
          <w:rFonts w:ascii="Arial" w:hAnsi="Arial"/>
        </w:rPr>
        <w:tab/>
        <w:t xml:space="preserve">The low point scoring system of RRS Appendix A will be used except that no scores will be excluded. This modifies RRS A2. </w:t>
      </w:r>
    </w:p>
    <w:p w:rsidR="00892FA4" w:rsidRPr="00CB7464" w:rsidRDefault="00892FA4" w:rsidP="00137A67">
      <w:pPr>
        <w:pStyle w:val="SI-12a"/>
        <w:rPr>
          <w:rFonts w:ascii="Arial" w:hAnsi="Arial"/>
        </w:rPr>
      </w:pPr>
      <w:r w:rsidRPr="00CB7464">
        <w:rPr>
          <w:rFonts w:ascii="Arial" w:hAnsi="Arial"/>
        </w:rPr>
        <w:t xml:space="preserve">12.2 </w:t>
      </w:r>
      <w:r w:rsidRPr="00CB7464">
        <w:rPr>
          <w:rFonts w:ascii="Arial" w:hAnsi="Arial"/>
        </w:rPr>
        <w:tab/>
        <w:t xml:space="preserve">One (1) race is required to be complete to constitute a series. </w:t>
      </w:r>
    </w:p>
    <w:p w:rsidR="00892FA4" w:rsidRPr="00CB7464" w:rsidRDefault="00892FA4" w:rsidP="00A965EB">
      <w:pPr>
        <w:pStyle w:val="SI-12"/>
        <w:spacing w:before="240"/>
        <w:rPr>
          <w:rFonts w:ascii="Arial" w:hAnsi="Arial"/>
          <w:b/>
        </w:rPr>
      </w:pPr>
      <w:r w:rsidRPr="00CB7464">
        <w:rPr>
          <w:rFonts w:ascii="Arial" w:hAnsi="Arial"/>
          <w:b/>
        </w:rPr>
        <w:t>13</w:t>
      </w:r>
      <w:r w:rsidRPr="00CB7464">
        <w:rPr>
          <w:rFonts w:ascii="Arial" w:hAnsi="Arial"/>
          <w:b/>
        </w:rPr>
        <w:tab/>
        <w:t>SUPPORT BOATS</w:t>
      </w:r>
    </w:p>
    <w:p w:rsidR="00892FA4" w:rsidRPr="00CB7464" w:rsidRDefault="00892FA4" w:rsidP="00137A67">
      <w:pPr>
        <w:pStyle w:val="SI-12"/>
        <w:rPr>
          <w:rFonts w:ascii="Arial" w:hAnsi="Arial"/>
        </w:rPr>
      </w:pPr>
      <w:r w:rsidRPr="00CB7464">
        <w:rPr>
          <w:rFonts w:ascii="Arial" w:hAnsi="Arial"/>
        </w:rPr>
        <w:tab/>
      </w:r>
      <w:r w:rsidRPr="00CB7464">
        <w:rPr>
          <w:rFonts w:ascii="Arial" w:hAnsi="Arial"/>
          <w:color w:val="000000"/>
        </w:rPr>
        <w:t>Support boats shall be marked as described in the sailing instructions</w:t>
      </w:r>
      <w:r w:rsidRPr="00CB7464">
        <w:rPr>
          <w:rFonts w:ascii="Arial" w:hAnsi="Arial"/>
        </w:rPr>
        <w:t>.</w:t>
      </w:r>
    </w:p>
    <w:p w:rsidR="00892FA4" w:rsidRPr="00CB7464" w:rsidRDefault="00892FA4" w:rsidP="00137A67">
      <w:pPr>
        <w:pStyle w:val="SI-1"/>
        <w:rPr>
          <w:rFonts w:ascii="Arial" w:hAnsi="Arial"/>
          <w:sz w:val="24"/>
        </w:rPr>
      </w:pPr>
      <w:r w:rsidRPr="00CB7464">
        <w:rPr>
          <w:rFonts w:ascii="Arial" w:hAnsi="Arial"/>
          <w:sz w:val="24"/>
        </w:rPr>
        <w:t>14</w:t>
      </w:r>
      <w:r w:rsidRPr="00CB7464">
        <w:rPr>
          <w:rFonts w:ascii="Arial" w:hAnsi="Arial"/>
          <w:sz w:val="24"/>
        </w:rPr>
        <w:tab/>
        <w:t>BERTHING</w:t>
      </w:r>
    </w:p>
    <w:p w:rsidR="00892FA4" w:rsidRPr="00CB7464" w:rsidRDefault="00892FA4" w:rsidP="0024133C">
      <w:pPr>
        <w:pStyle w:val="SI-11"/>
        <w:ind w:firstLine="0"/>
        <w:rPr>
          <w:rFonts w:ascii="Arial" w:hAnsi="Arial"/>
          <w:b/>
        </w:rPr>
      </w:pPr>
      <w:r w:rsidRPr="00CB7464">
        <w:rPr>
          <w:rFonts w:ascii="Arial" w:hAnsi="Arial"/>
        </w:rPr>
        <w:t>Boats shall be kept in their assigned places in the boatpark or</w:t>
      </w:r>
      <w:r w:rsidRPr="00CB7464">
        <w:rPr>
          <w:rFonts w:ascii="Arial" w:hAnsi="Arial"/>
          <w:b/>
          <w:color w:val="0000FF"/>
        </w:rPr>
        <w:t xml:space="preserve"> </w:t>
      </w:r>
      <w:r w:rsidRPr="00CB7464">
        <w:rPr>
          <w:rFonts w:ascii="Arial" w:hAnsi="Arial"/>
        </w:rPr>
        <w:t>harbor</w:t>
      </w:r>
      <w:r w:rsidRPr="00CB7464">
        <w:rPr>
          <w:rFonts w:ascii="Arial" w:hAnsi="Arial"/>
          <w:b/>
          <w:color w:val="0000FF"/>
        </w:rPr>
        <w:t>.</w:t>
      </w:r>
    </w:p>
    <w:p w:rsidR="00892FA4" w:rsidRPr="00CB7464" w:rsidRDefault="00892FA4" w:rsidP="00137A67">
      <w:pPr>
        <w:pStyle w:val="SI-1"/>
        <w:rPr>
          <w:rFonts w:ascii="Arial" w:hAnsi="Arial"/>
          <w:sz w:val="24"/>
        </w:rPr>
      </w:pPr>
      <w:r w:rsidRPr="00CB7464">
        <w:rPr>
          <w:rFonts w:ascii="Arial" w:hAnsi="Arial"/>
          <w:sz w:val="24"/>
        </w:rPr>
        <w:t>15</w:t>
      </w:r>
      <w:r w:rsidRPr="00CB7464">
        <w:rPr>
          <w:rFonts w:ascii="Arial" w:hAnsi="Arial"/>
          <w:sz w:val="24"/>
        </w:rPr>
        <w:tab/>
        <w:t>HAUL-OUT RESTRICTIONS</w:t>
      </w:r>
    </w:p>
    <w:p w:rsidR="00892FA4" w:rsidRPr="00CB7464" w:rsidRDefault="00892FA4" w:rsidP="00137A67">
      <w:pPr>
        <w:pStyle w:val="SI-11"/>
        <w:rPr>
          <w:rFonts w:ascii="Arial" w:hAnsi="Arial"/>
          <w:b/>
        </w:rPr>
      </w:pPr>
      <w:r w:rsidRPr="00CB7464">
        <w:rPr>
          <w:rFonts w:ascii="Arial" w:hAnsi="Arial"/>
        </w:rPr>
        <w:tab/>
        <w:t>None</w:t>
      </w:r>
    </w:p>
    <w:p w:rsidR="00892FA4" w:rsidRPr="00CB7464" w:rsidRDefault="00892FA4" w:rsidP="00137A67">
      <w:pPr>
        <w:pStyle w:val="SI-1"/>
        <w:rPr>
          <w:rFonts w:ascii="Arial" w:hAnsi="Arial"/>
          <w:sz w:val="24"/>
        </w:rPr>
      </w:pPr>
      <w:r w:rsidRPr="00CB7464">
        <w:rPr>
          <w:rFonts w:ascii="Arial" w:hAnsi="Arial"/>
          <w:sz w:val="24"/>
        </w:rPr>
        <w:t>16</w:t>
      </w:r>
      <w:r w:rsidRPr="00CB7464">
        <w:rPr>
          <w:rFonts w:ascii="Arial" w:hAnsi="Arial"/>
          <w:sz w:val="24"/>
        </w:rPr>
        <w:tab/>
        <w:t>DIVING EQUIPMENT AND PLASTIC POOLS</w:t>
      </w:r>
    </w:p>
    <w:p w:rsidR="00892FA4" w:rsidRPr="00CB7464" w:rsidRDefault="00892FA4" w:rsidP="00137A67">
      <w:pPr>
        <w:pStyle w:val="SI-11"/>
        <w:rPr>
          <w:rFonts w:ascii="Arial" w:hAnsi="Arial"/>
          <w:b/>
        </w:rPr>
      </w:pPr>
      <w:r w:rsidRPr="00CB7464">
        <w:rPr>
          <w:rFonts w:ascii="Arial" w:hAnsi="Arial"/>
        </w:rPr>
        <w:tab/>
        <w:t xml:space="preserve">None </w:t>
      </w:r>
    </w:p>
    <w:p w:rsidR="00892FA4" w:rsidRPr="00CB7464" w:rsidRDefault="00892FA4" w:rsidP="00137A67">
      <w:pPr>
        <w:pStyle w:val="SI-1"/>
        <w:rPr>
          <w:rFonts w:ascii="Arial" w:hAnsi="Arial"/>
          <w:sz w:val="24"/>
        </w:rPr>
      </w:pPr>
      <w:r w:rsidRPr="00CB7464">
        <w:rPr>
          <w:rFonts w:ascii="Arial" w:hAnsi="Arial"/>
          <w:sz w:val="24"/>
        </w:rPr>
        <w:t>17</w:t>
      </w:r>
      <w:r w:rsidRPr="00CB7464">
        <w:rPr>
          <w:rFonts w:ascii="Arial" w:hAnsi="Arial"/>
          <w:sz w:val="24"/>
        </w:rPr>
        <w:tab/>
        <w:t>RADIO COMMUNICATION</w:t>
      </w:r>
    </w:p>
    <w:p w:rsidR="00892FA4" w:rsidRPr="00CB7464" w:rsidRDefault="00892FA4" w:rsidP="006C0F8A">
      <w:pPr>
        <w:ind w:left="720" w:hanging="720"/>
        <w:jc w:val="both"/>
        <w:rPr>
          <w:rFonts w:ascii="Arial" w:hAnsi="Arial"/>
          <w:sz w:val="24"/>
        </w:rPr>
      </w:pPr>
      <w:r w:rsidRPr="00CB7464">
        <w:rPr>
          <w:rFonts w:ascii="Arial" w:hAnsi="Arial"/>
          <w:sz w:val="24"/>
        </w:rPr>
        <w:t>17.1</w:t>
      </w:r>
      <w:r w:rsidRPr="00CB7464">
        <w:rPr>
          <w:rFonts w:ascii="Arial" w:hAnsi="Arial"/>
          <w:sz w:val="24"/>
        </w:rPr>
        <w:tab/>
        <w:t xml:space="preserve">The RC will use VHF radio to communicate to the fleet. Failure to make this broadcasts or failure to hear the broadcast shall not constitute grounds for granting redress. This changes rule 62.1. </w:t>
      </w:r>
    </w:p>
    <w:p w:rsidR="00892FA4" w:rsidRPr="00CB7464" w:rsidRDefault="00892FA4" w:rsidP="00137A67">
      <w:pPr>
        <w:pStyle w:val="SI-11"/>
        <w:rPr>
          <w:rFonts w:ascii="Arial" w:hAnsi="Arial"/>
          <w:b/>
        </w:rPr>
      </w:pPr>
      <w:r w:rsidRPr="00CB7464">
        <w:rPr>
          <w:rFonts w:ascii="Arial" w:hAnsi="Arial"/>
        </w:rPr>
        <w:t>17.2</w:t>
      </w:r>
      <w:r w:rsidRPr="00CB7464">
        <w:rPr>
          <w:rFonts w:ascii="Arial" w:hAnsi="Arial"/>
        </w:rPr>
        <w:tab/>
        <w:t>Except in an emergency, a boat shall neither make radio transmissions while racing nor receive radio communications not available to all boats. This restriction also applies to mobile telephones.</w:t>
      </w:r>
    </w:p>
    <w:p w:rsidR="00892FA4" w:rsidRPr="00CB7464" w:rsidRDefault="00892FA4" w:rsidP="008D7393">
      <w:pPr>
        <w:pStyle w:val="SI-1"/>
        <w:numPr>
          <w:ilvl w:val="0"/>
          <w:numId w:val="9"/>
        </w:numPr>
        <w:rPr>
          <w:rFonts w:ascii="Arial" w:hAnsi="Arial"/>
          <w:sz w:val="24"/>
        </w:rPr>
      </w:pPr>
      <w:r w:rsidRPr="00CB7464">
        <w:rPr>
          <w:rFonts w:ascii="Arial" w:hAnsi="Arial"/>
          <w:sz w:val="24"/>
        </w:rPr>
        <w:t>PRIZES</w:t>
      </w:r>
    </w:p>
    <w:p w:rsidR="00892FA4" w:rsidRPr="00CB7464" w:rsidRDefault="00892FA4" w:rsidP="008D7393">
      <w:pPr>
        <w:pStyle w:val="SI-11"/>
        <w:rPr>
          <w:rFonts w:ascii="Arial" w:hAnsi="Arial"/>
        </w:rPr>
      </w:pPr>
      <w:r w:rsidRPr="00CB7464">
        <w:rPr>
          <w:rFonts w:ascii="Arial" w:hAnsi="Arial"/>
        </w:rPr>
        <w:t>18.1</w:t>
      </w:r>
      <w:r w:rsidRPr="00CB7464">
        <w:rPr>
          <w:rFonts w:ascii="Arial" w:hAnsi="Arial"/>
        </w:rPr>
        <w:tab/>
        <w:t xml:space="preserve">Prizes will be given as follows: Top ten (10) finishers, the top finisher of the hull built prior to 1994, and the top finisher of the hull prior to 2004. </w:t>
      </w:r>
    </w:p>
    <w:p w:rsidR="00892FA4" w:rsidRPr="00CB7464" w:rsidRDefault="00892FA4" w:rsidP="008D7393">
      <w:pPr>
        <w:pStyle w:val="SI-11"/>
        <w:rPr>
          <w:rFonts w:ascii="Arial" w:hAnsi="Arial"/>
        </w:rPr>
      </w:pPr>
      <w:r w:rsidRPr="00CB7464">
        <w:rPr>
          <w:rFonts w:ascii="Arial" w:hAnsi="Arial"/>
        </w:rPr>
        <w:t>18.2   Additional prizes may be given at the discretion of the organizing authority.</w:t>
      </w:r>
    </w:p>
    <w:p w:rsidR="00892FA4" w:rsidRPr="00CB7464" w:rsidRDefault="00892FA4" w:rsidP="00137A67">
      <w:pPr>
        <w:pStyle w:val="SI-1"/>
        <w:rPr>
          <w:rFonts w:ascii="Arial" w:hAnsi="Arial"/>
          <w:sz w:val="24"/>
        </w:rPr>
      </w:pPr>
      <w:r w:rsidRPr="00CB7464">
        <w:rPr>
          <w:rFonts w:ascii="Arial" w:hAnsi="Arial"/>
          <w:sz w:val="24"/>
        </w:rPr>
        <w:t>19</w:t>
      </w:r>
      <w:r w:rsidRPr="00CB7464">
        <w:rPr>
          <w:rFonts w:ascii="Arial" w:hAnsi="Arial"/>
          <w:sz w:val="24"/>
        </w:rPr>
        <w:tab/>
        <w:t>DISCLAIMER OF LIABILITY</w:t>
      </w:r>
    </w:p>
    <w:p w:rsidR="00892FA4" w:rsidRPr="00CB7464" w:rsidRDefault="00892FA4" w:rsidP="00137A67">
      <w:pPr>
        <w:pStyle w:val="SI-11"/>
        <w:rPr>
          <w:rFonts w:ascii="Arial" w:hAnsi="Arial"/>
        </w:rPr>
      </w:pPr>
      <w:r w:rsidRPr="00CB7464">
        <w:rPr>
          <w:rFonts w:ascii="Arial" w:hAnsi="Arial"/>
        </w:rPr>
        <w:t>19.1</w:t>
      </w:r>
      <w:r w:rsidRPr="00CB7464">
        <w:rPr>
          <w:rFonts w:ascii="Arial" w:hAnsi="Arial"/>
        </w:rPr>
        <w:tab/>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892FA4" w:rsidRPr="00CB7464" w:rsidRDefault="00892FA4" w:rsidP="00137A67">
      <w:pPr>
        <w:pStyle w:val="SI-11"/>
        <w:rPr>
          <w:rFonts w:ascii="Arial" w:hAnsi="Arial"/>
        </w:rPr>
      </w:pPr>
    </w:p>
    <w:p w:rsidR="00892FA4" w:rsidRPr="00CB7464" w:rsidRDefault="00892FA4" w:rsidP="001C1684">
      <w:pPr>
        <w:pStyle w:val="BodyTextIndent"/>
        <w:tabs>
          <w:tab w:val="left" w:pos="897"/>
        </w:tabs>
        <w:ind w:hanging="720"/>
        <w:rPr>
          <w:rFonts w:ascii="Arial" w:hAnsi="Arial"/>
        </w:rPr>
      </w:pPr>
      <w:r w:rsidRPr="00CB7464">
        <w:rPr>
          <w:rFonts w:ascii="Arial" w:hAnsi="Arial"/>
        </w:rPr>
        <w:lastRenderedPageBreak/>
        <w:t>19.2</w:t>
      </w:r>
      <w:r w:rsidRPr="00CB7464">
        <w:rPr>
          <w:rFonts w:ascii="Arial" w:hAnsi="Arial"/>
        </w:rPr>
        <w:tab/>
        <w:t>Liability Waiver Form- As a condition of entry, each owner, skipper and individual participating crew member shall sign a liability waiver/media release. The fully executed Liability Waiver Form shall be submitted at registration prior to racing. The Liability Waiver Form will be posted on the regatta website and available at registration. By participating in this event, each competitor agrees to release the race organizers from any and all liability associated with such competitor’s participation in this event to the fullest extent permitted by law.</w:t>
      </w:r>
    </w:p>
    <w:p w:rsidR="00892FA4" w:rsidRPr="00CB7464" w:rsidRDefault="00892FA4" w:rsidP="00137A67">
      <w:pPr>
        <w:pStyle w:val="SI-11"/>
        <w:rPr>
          <w:rFonts w:ascii="Arial" w:hAnsi="Arial"/>
          <w:b/>
        </w:rPr>
      </w:pPr>
    </w:p>
    <w:p w:rsidR="00892FA4" w:rsidRPr="00CB7464" w:rsidRDefault="00892FA4" w:rsidP="00137A67">
      <w:pPr>
        <w:pStyle w:val="SI-1"/>
        <w:rPr>
          <w:rFonts w:ascii="Arial" w:hAnsi="Arial"/>
          <w:sz w:val="24"/>
        </w:rPr>
      </w:pPr>
      <w:r w:rsidRPr="00CB7464">
        <w:rPr>
          <w:rFonts w:ascii="Arial" w:hAnsi="Arial"/>
          <w:sz w:val="24"/>
        </w:rPr>
        <w:t>20</w:t>
      </w:r>
      <w:r w:rsidRPr="00CB7464">
        <w:rPr>
          <w:rFonts w:ascii="Arial" w:hAnsi="Arial"/>
          <w:sz w:val="24"/>
        </w:rPr>
        <w:tab/>
        <w:t>INSURANCE</w:t>
      </w:r>
    </w:p>
    <w:p w:rsidR="00892FA4" w:rsidRPr="00CB7464" w:rsidRDefault="00892FA4" w:rsidP="00137A67">
      <w:pPr>
        <w:pStyle w:val="SI-11"/>
        <w:rPr>
          <w:rFonts w:ascii="Arial" w:hAnsi="Arial"/>
        </w:rPr>
      </w:pPr>
      <w:r w:rsidRPr="00CB7464">
        <w:rPr>
          <w:rFonts w:ascii="Arial" w:hAnsi="Arial"/>
        </w:rPr>
        <w:tab/>
        <w:t>Each participating boat shall be insured with valid third-party liability insurance.</w:t>
      </w:r>
    </w:p>
    <w:p w:rsidR="00892FA4" w:rsidRPr="00CB7464" w:rsidRDefault="00892FA4" w:rsidP="00137A67">
      <w:pPr>
        <w:pStyle w:val="SI-11"/>
        <w:rPr>
          <w:rFonts w:ascii="Arial" w:hAnsi="Arial"/>
        </w:rPr>
      </w:pPr>
    </w:p>
    <w:p w:rsidR="00892FA4" w:rsidRPr="00CB7464" w:rsidRDefault="00892FA4" w:rsidP="001C1684">
      <w:pPr>
        <w:rPr>
          <w:rFonts w:ascii="Arial" w:hAnsi="Arial"/>
          <w:b/>
          <w:bCs/>
          <w:sz w:val="24"/>
        </w:rPr>
      </w:pPr>
      <w:r w:rsidRPr="00CB7464">
        <w:rPr>
          <w:rFonts w:ascii="Arial" w:hAnsi="Arial"/>
          <w:b/>
          <w:bCs/>
          <w:sz w:val="24"/>
        </w:rPr>
        <w:t>21</w:t>
      </w:r>
      <w:r w:rsidRPr="00CB7464">
        <w:rPr>
          <w:rFonts w:ascii="Arial" w:hAnsi="Arial"/>
          <w:b/>
          <w:bCs/>
          <w:sz w:val="24"/>
        </w:rPr>
        <w:tab/>
        <w:t>CHANGES TO THE NOTICE OF RACE</w:t>
      </w:r>
    </w:p>
    <w:p w:rsidR="00892FA4" w:rsidRPr="00CB7464" w:rsidRDefault="00892FA4" w:rsidP="001C1684">
      <w:pPr>
        <w:rPr>
          <w:rFonts w:ascii="Arial" w:hAnsi="Arial"/>
          <w:b/>
          <w:bCs/>
          <w:sz w:val="24"/>
        </w:rPr>
      </w:pPr>
    </w:p>
    <w:p w:rsidR="00892FA4" w:rsidRPr="00CB7464" w:rsidRDefault="00892FA4" w:rsidP="001C1684">
      <w:pPr>
        <w:ind w:left="720" w:hanging="720"/>
        <w:rPr>
          <w:rFonts w:ascii="Arial" w:hAnsi="Arial"/>
          <w:b/>
          <w:bCs/>
          <w:sz w:val="24"/>
          <w:lang w:val="it-IT"/>
        </w:rPr>
      </w:pPr>
      <w:r w:rsidRPr="00CB7464">
        <w:rPr>
          <w:rFonts w:ascii="Arial" w:hAnsi="Arial"/>
          <w:sz w:val="24"/>
        </w:rPr>
        <w:t>21.1</w:t>
      </w:r>
      <w:r w:rsidRPr="00CB7464">
        <w:rPr>
          <w:rFonts w:ascii="Arial" w:hAnsi="Arial"/>
          <w:sz w:val="24"/>
        </w:rPr>
        <w:tab/>
        <w:t xml:space="preserve">The Organising Authority may change the Notice of Race; see rule 89.2(a). Any such changes will be posted on the regatta web site, </w:t>
      </w:r>
      <w:hyperlink r:id="rId9" w:history="1">
        <w:r w:rsidRPr="00CB7464">
          <w:rPr>
            <w:rStyle w:val="Hyperlink"/>
            <w:rFonts w:ascii="Arial" w:hAnsi="Arial"/>
          </w:rPr>
          <w:t>www.ascow.org</w:t>
        </w:r>
      </w:hyperlink>
      <w:r w:rsidRPr="00CB7464">
        <w:rPr>
          <w:rFonts w:ascii="Arial" w:hAnsi="Arial"/>
          <w:b/>
          <w:bCs/>
          <w:sz w:val="24"/>
          <w:lang w:val="it-IT"/>
        </w:rPr>
        <w:t xml:space="preserve"> </w:t>
      </w:r>
    </w:p>
    <w:p w:rsidR="00892FA4" w:rsidRPr="00CB7464" w:rsidRDefault="00892FA4" w:rsidP="000F1079">
      <w:pPr>
        <w:pStyle w:val="SI-1"/>
        <w:rPr>
          <w:rFonts w:ascii="Arial" w:hAnsi="Arial"/>
          <w:sz w:val="24"/>
        </w:rPr>
      </w:pPr>
      <w:r w:rsidRPr="00CB7464">
        <w:rPr>
          <w:rFonts w:ascii="Arial" w:hAnsi="Arial"/>
          <w:sz w:val="24"/>
        </w:rPr>
        <w:t>23</w:t>
      </w:r>
      <w:r w:rsidRPr="00CB7464">
        <w:rPr>
          <w:rFonts w:ascii="Arial" w:hAnsi="Arial"/>
          <w:sz w:val="24"/>
        </w:rPr>
        <w:tab/>
        <w:t>FURTHER INFORMATION</w:t>
      </w:r>
    </w:p>
    <w:p w:rsidR="00892FA4" w:rsidRPr="00CB7464" w:rsidRDefault="00892FA4" w:rsidP="000F1079">
      <w:pPr>
        <w:pStyle w:val="SI-11"/>
        <w:rPr>
          <w:rFonts w:ascii="Arial" w:hAnsi="Arial"/>
        </w:rPr>
      </w:pPr>
      <w:r w:rsidRPr="00CB7464">
        <w:rPr>
          <w:rFonts w:ascii="Arial" w:hAnsi="Arial"/>
        </w:rPr>
        <w:tab/>
        <w:t>For further information please contact:</w:t>
      </w:r>
    </w:p>
    <w:p w:rsidR="00892FA4" w:rsidRPr="00CB7464" w:rsidRDefault="00892FA4" w:rsidP="000F1079">
      <w:pPr>
        <w:pStyle w:val="SI-11"/>
        <w:rPr>
          <w:rFonts w:ascii="Arial" w:hAnsi="Arial"/>
        </w:rPr>
      </w:pPr>
    </w:p>
    <w:p w:rsidR="00892FA4" w:rsidRPr="00CB7464" w:rsidRDefault="00892FA4" w:rsidP="006202B7">
      <w:pPr>
        <w:pStyle w:val="SI-11"/>
        <w:ind w:firstLine="0"/>
        <w:rPr>
          <w:rFonts w:ascii="Arial" w:hAnsi="Arial"/>
        </w:rPr>
      </w:pPr>
      <w:r w:rsidRPr="00CB7464">
        <w:rPr>
          <w:rFonts w:ascii="Arial" w:hAnsi="Arial" w:cs="Arial"/>
          <w:b/>
        </w:rPr>
        <w:t>Todd R. Haines</w:t>
      </w:r>
      <w:r w:rsidRPr="00CB7464">
        <w:rPr>
          <w:rFonts w:ascii="Arial" w:hAnsi="Arial"/>
          <w:b/>
        </w:rPr>
        <w:t xml:space="preserve">, Event Chairman </w:t>
      </w:r>
      <w:r w:rsidRPr="00CB7464">
        <w:rPr>
          <w:rFonts w:ascii="Arial" w:hAnsi="Arial"/>
          <w:b/>
        </w:rPr>
        <w:br/>
      </w:r>
      <w:r w:rsidRPr="00CB7464">
        <w:rPr>
          <w:rFonts w:ascii="Arial" w:hAnsi="Arial"/>
        </w:rPr>
        <w:t xml:space="preserve">W330S 3000 County Road G, </w:t>
      </w:r>
    </w:p>
    <w:p w:rsidR="00892FA4" w:rsidRPr="00CB7464" w:rsidRDefault="00892FA4" w:rsidP="006202B7">
      <w:pPr>
        <w:pStyle w:val="SI-11"/>
        <w:ind w:firstLine="0"/>
        <w:rPr>
          <w:rFonts w:ascii="Arial" w:hAnsi="Arial"/>
        </w:rPr>
      </w:pPr>
      <w:r w:rsidRPr="00CB7464">
        <w:rPr>
          <w:rFonts w:ascii="Arial" w:hAnsi="Arial"/>
        </w:rPr>
        <w:t xml:space="preserve">Dousman, WI 53118 </w:t>
      </w:r>
    </w:p>
    <w:p w:rsidR="00892FA4" w:rsidRPr="00CB7464" w:rsidRDefault="00892FA4" w:rsidP="006202B7">
      <w:pPr>
        <w:pStyle w:val="SI-11"/>
        <w:ind w:firstLine="0"/>
        <w:rPr>
          <w:rFonts w:ascii="Arial" w:hAnsi="Arial" w:cs="Arial"/>
        </w:rPr>
      </w:pPr>
      <w:r w:rsidRPr="00CB7464">
        <w:rPr>
          <w:rFonts w:ascii="Arial" w:hAnsi="Arial" w:cs="Arial"/>
        </w:rPr>
        <w:t>Tel: 414.881.4119</w:t>
      </w:r>
    </w:p>
    <w:p w:rsidR="00892FA4" w:rsidRPr="00CB7464" w:rsidRDefault="00892FA4" w:rsidP="006202B7">
      <w:pPr>
        <w:pStyle w:val="SI-11"/>
        <w:ind w:firstLine="0"/>
        <w:rPr>
          <w:rFonts w:ascii="Arial" w:hAnsi="Arial" w:cs="Arial"/>
        </w:rPr>
      </w:pPr>
      <w:r w:rsidRPr="00CB7464">
        <w:rPr>
          <w:rFonts w:ascii="Arial" w:hAnsi="Arial" w:cs="Arial"/>
        </w:rPr>
        <w:t>Email: v115@mailbag.com</w:t>
      </w:r>
    </w:p>
    <w:p w:rsidR="00892FA4" w:rsidRPr="00CB7464" w:rsidRDefault="00892FA4" w:rsidP="006202B7">
      <w:pPr>
        <w:pStyle w:val="SI-11"/>
        <w:ind w:firstLine="0"/>
        <w:rPr>
          <w:rFonts w:ascii="Arial" w:hAnsi="Arial" w:cs="Arial"/>
        </w:rPr>
      </w:pPr>
    </w:p>
    <w:p w:rsidR="00892FA4" w:rsidRPr="00CB7464" w:rsidRDefault="00892FA4" w:rsidP="006202B7">
      <w:pPr>
        <w:pStyle w:val="SI-11"/>
        <w:ind w:firstLine="0"/>
        <w:rPr>
          <w:rFonts w:ascii="Arial" w:hAnsi="Arial" w:cs="Arial"/>
          <w:b/>
        </w:rPr>
      </w:pPr>
      <w:r w:rsidRPr="00CB7464">
        <w:rPr>
          <w:rFonts w:ascii="Arial" w:hAnsi="Arial" w:cs="Arial"/>
          <w:b/>
        </w:rPr>
        <w:t>Petey Crawford, Event Co-chair</w:t>
      </w:r>
    </w:p>
    <w:p w:rsidR="00892FA4" w:rsidRPr="00CB7464" w:rsidRDefault="00892FA4" w:rsidP="006202B7">
      <w:pPr>
        <w:pStyle w:val="SI-11"/>
        <w:ind w:firstLine="0"/>
        <w:rPr>
          <w:rFonts w:ascii="Arial" w:hAnsi="Arial" w:cs="Arial"/>
        </w:rPr>
      </w:pPr>
      <w:r w:rsidRPr="00CB7464">
        <w:rPr>
          <w:rFonts w:ascii="Arial" w:hAnsi="Arial" w:cs="Arial"/>
        </w:rPr>
        <w:t>Tel: 952.221.0456</w:t>
      </w:r>
    </w:p>
    <w:p w:rsidR="00892FA4" w:rsidRPr="00CB7464" w:rsidRDefault="00892FA4" w:rsidP="006202B7">
      <w:pPr>
        <w:pStyle w:val="SI-11"/>
        <w:ind w:firstLine="0"/>
        <w:rPr>
          <w:rFonts w:ascii="Arial" w:hAnsi="Arial"/>
          <w:b/>
        </w:rPr>
      </w:pPr>
      <w:r w:rsidRPr="00CB7464">
        <w:rPr>
          <w:rFonts w:ascii="Arial" w:hAnsi="Arial" w:cs="Arial"/>
        </w:rPr>
        <w:t>Email: peter@penaltyboxpro.com</w:t>
      </w:r>
    </w:p>
    <w:p w:rsidR="00892FA4" w:rsidRPr="006202B7" w:rsidRDefault="00892FA4" w:rsidP="006202B7">
      <w:pPr>
        <w:pStyle w:val="SI-12"/>
        <w:jc w:val="center"/>
        <w:rPr>
          <w:rFonts w:ascii="Comic Sans MS" w:hAnsi="Comic Sans MS"/>
        </w:rPr>
      </w:pPr>
      <w:r w:rsidRPr="006202B7">
        <w:rPr>
          <w:rFonts w:ascii="Comic Sans MS" w:hAnsi="Comic Sans MS"/>
        </w:rPr>
        <w:br w:type="page"/>
      </w:r>
    </w:p>
    <w:p w:rsidR="00892FA4" w:rsidRDefault="00892FA4" w:rsidP="00BE716C">
      <w:pPr>
        <w:pStyle w:val="SI-12"/>
        <w:jc w:val="center"/>
        <w:rPr>
          <w:rFonts w:ascii="Comic Sans MS" w:hAnsi="Comic Sans MS"/>
          <w:b/>
        </w:rPr>
      </w:pPr>
    </w:p>
    <w:p w:rsidR="00892FA4" w:rsidRDefault="00892FA4" w:rsidP="00BE716C">
      <w:pPr>
        <w:pStyle w:val="SI-12"/>
        <w:jc w:val="center"/>
        <w:rPr>
          <w:rFonts w:ascii="Comic Sans MS" w:hAnsi="Comic Sans MS"/>
          <w:b/>
        </w:rPr>
      </w:pPr>
    </w:p>
    <w:p w:rsidR="00892FA4" w:rsidRDefault="00892FA4" w:rsidP="00BE716C">
      <w:pPr>
        <w:pStyle w:val="SI-12"/>
        <w:jc w:val="center"/>
        <w:rPr>
          <w:rFonts w:ascii="Comic Sans MS" w:hAnsi="Comic Sans MS"/>
          <w:b/>
        </w:rPr>
      </w:pPr>
    </w:p>
    <w:p w:rsidR="00892FA4" w:rsidRPr="00BE716C" w:rsidRDefault="00892FA4" w:rsidP="00BE716C">
      <w:pPr>
        <w:pStyle w:val="SI-12"/>
        <w:jc w:val="center"/>
        <w:rPr>
          <w:rFonts w:ascii="Comic Sans MS" w:hAnsi="Comic Sans MS"/>
          <w:b/>
        </w:rPr>
      </w:pPr>
      <w:r w:rsidRPr="00BE716C">
        <w:rPr>
          <w:rFonts w:ascii="Comic Sans MS" w:hAnsi="Comic Sans MS"/>
          <w:b/>
        </w:rPr>
        <w:t>ATTACHMENT A</w:t>
      </w:r>
    </w:p>
    <w:p w:rsidR="00892FA4" w:rsidRPr="00BE716C" w:rsidRDefault="00C07D68" w:rsidP="00BE716C">
      <w:pPr>
        <w:pStyle w:val="SI-12"/>
        <w:rPr>
          <w:rFonts w:ascii="Comic Sans MS" w:hAnsi="Comic Sans MS"/>
        </w:rPr>
      </w:pPr>
      <w:r>
        <w:rPr>
          <w:rFonts w:ascii="Comic Sans MS" w:hAnsi="Comic Sans MS"/>
          <w:noProof/>
          <w:lang w:val="en-US"/>
        </w:rPr>
        <w:drawing>
          <wp:inline distT="0" distB="0" distL="0" distR="0">
            <wp:extent cx="5486400" cy="5003800"/>
            <wp:effectExtent l="0" t="0" r="0" b="0"/>
            <wp:docPr id="1" name="Picture 2" descr="Lake Minnetonka Ma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Minnetonka Map.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003800"/>
                    </a:xfrm>
                    <a:prstGeom prst="rect">
                      <a:avLst/>
                    </a:prstGeom>
                    <a:noFill/>
                    <a:ln>
                      <a:noFill/>
                    </a:ln>
                  </pic:spPr>
                </pic:pic>
              </a:graphicData>
            </a:graphic>
          </wp:inline>
        </w:drawing>
      </w:r>
    </w:p>
    <w:sectPr w:rsidR="00892FA4" w:rsidRPr="00BE716C" w:rsidSect="00624115">
      <w:foot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A4" w:rsidRDefault="00892FA4">
      <w:r>
        <w:separator/>
      </w:r>
    </w:p>
  </w:endnote>
  <w:endnote w:type="continuationSeparator" w:id="0">
    <w:p w:rsidR="00892FA4" w:rsidRDefault="0089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A4" w:rsidRDefault="00892FA4">
    <w:pPr>
      <w:framePr w:wrap="around" w:vAnchor="text" w:hAnchor="margin" w:xAlign="inside" w:y="1"/>
    </w:pPr>
    <w:r>
      <w:fldChar w:fldCharType="begin"/>
    </w:r>
    <w:r>
      <w:instrText xml:space="preserve">PAGE  </w:instrText>
    </w:r>
    <w:r>
      <w:fldChar w:fldCharType="end"/>
    </w:r>
  </w:p>
  <w:p w:rsidR="00892FA4" w:rsidRDefault="00892FA4">
    <w:pPr>
      <w:framePr w:wrap="auto" w:hAnchor="margin" w:xAlign="right"/>
      <w:ind w:right="360" w:firstLine="360"/>
    </w:pPr>
    <w:r>
      <w:pgNum/>
    </w:r>
  </w:p>
  <w:p w:rsidR="00892FA4" w:rsidRDefault="00892FA4">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A4" w:rsidRDefault="00892FA4">
    <w:pP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A4" w:rsidRDefault="00892FA4">
    <w:pPr>
      <w:jc w:val="right"/>
      <w:rPr>
        <w:sz w:val="26"/>
      </w:rPr>
    </w:pPr>
    <w:r>
      <w:rPr>
        <w:sz w:val="2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A4" w:rsidRDefault="00892FA4">
      <w:r>
        <w:separator/>
      </w:r>
    </w:p>
  </w:footnote>
  <w:footnote w:type="continuationSeparator" w:id="0">
    <w:p w:rsidR="00892FA4" w:rsidRDefault="00892F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AE4"/>
    <w:multiLevelType w:val="multilevel"/>
    <w:tmpl w:val="E5767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59380D"/>
    <w:multiLevelType w:val="multilevel"/>
    <w:tmpl w:val="F9F85868"/>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AD5BB8"/>
    <w:multiLevelType w:val="multilevel"/>
    <w:tmpl w:val="CA0817F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620A9B"/>
    <w:multiLevelType w:val="multilevel"/>
    <w:tmpl w:val="F9F85868"/>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265182"/>
    <w:multiLevelType w:val="multilevel"/>
    <w:tmpl w:val="BAFE14DE"/>
    <w:lvl w:ilvl="0">
      <w:start w:val="1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E5833D9"/>
    <w:multiLevelType w:val="multilevel"/>
    <w:tmpl w:val="762E3FFA"/>
    <w:lvl w:ilvl="0">
      <w:start w:val="19"/>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4E652CE8"/>
    <w:multiLevelType w:val="multilevel"/>
    <w:tmpl w:val="14EACEA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8C42796"/>
    <w:multiLevelType w:val="multilevel"/>
    <w:tmpl w:val="B9326C9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4294F60"/>
    <w:multiLevelType w:val="multilevel"/>
    <w:tmpl w:val="C3EA606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08"/>
    <w:rsid w:val="00074F10"/>
    <w:rsid w:val="0008458E"/>
    <w:rsid w:val="00085549"/>
    <w:rsid w:val="00092470"/>
    <w:rsid w:val="000B1740"/>
    <w:rsid w:val="000C2D3E"/>
    <w:rsid w:val="000F1079"/>
    <w:rsid w:val="0010316A"/>
    <w:rsid w:val="00112E69"/>
    <w:rsid w:val="0012472C"/>
    <w:rsid w:val="00137A67"/>
    <w:rsid w:val="00181BDD"/>
    <w:rsid w:val="001C1684"/>
    <w:rsid w:val="001F3A65"/>
    <w:rsid w:val="00200FE0"/>
    <w:rsid w:val="002069EF"/>
    <w:rsid w:val="0024133C"/>
    <w:rsid w:val="002435B7"/>
    <w:rsid w:val="00245B37"/>
    <w:rsid w:val="00293A12"/>
    <w:rsid w:val="002D3608"/>
    <w:rsid w:val="00335D1D"/>
    <w:rsid w:val="0034104C"/>
    <w:rsid w:val="00383DAC"/>
    <w:rsid w:val="003B437C"/>
    <w:rsid w:val="003E2880"/>
    <w:rsid w:val="0042119D"/>
    <w:rsid w:val="00443935"/>
    <w:rsid w:val="00455E61"/>
    <w:rsid w:val="00482542"/>
    <w:rsid w:val="004B42C0"/>
    <w:rsid w:val="004B63A2"/>
    <w:rsid w:val="004C32A8"/>
    <w:rsid w:val="004D3A88"/>
    <w:rsid w:val="004E5217"/>
    <w:rsid w:val="005507EB"/>
    <w:rsid w:val="005629AF"/>
    <w:rsid w:val="005A44D9"/>
    <w:rsid w:val="006202B7"/>
    <w:rsid w:val="00624115"/>
    <w:rsid w:val="00676D99"/>
    <w:rsid w:val="006A7964"/>
    <w:rsid w:val="006C0F8A"/>
    <w:rsid w:val="006D1593"/>
    <w:rsid w:val="006E253C"/>
    <w:rsid w:val="007064BC"/>
    <w:rsid w:val="00730EF9"/>
    <w:rsid w:val="00735C51"/>
    <w:rsid w:val="007502D8"/>
    <w:rsid w:val="00761223"/>
    <w:rsid w:val="007B038A"/>
    <w:rsid w:val="007D7714"/>
    <w:rsid w:val="007F48D3"/>
    <w:rsid w:val="00821835"/>
    <w:rsid w:val="00831851"/>
    <w:rsid w:val="008521E3"/>
    <w:rsid w:val="00852C53"/>
    <w:rsid w:val="00861795"/>
    <w:rsid w:val="00861D8C"/>
    <w:rsid w:val="008732B5"/>
    <w:rsid w:val="00876406"/>
    <w:rsid w:val="00892FA4"/>
    <w:rsid w:val="008D3533"/>
    <w:rsid w:val="008D7393"/>
    <w:rsid w:val="009311FC"/>
    <w:rsid w:val="009478DA"/>
    <w:rsid w:val="00964A1C"/>
    <w:rsid w:val="00975CDD"/>
    <w:rsid w:val="009F026F"/>
    <w:rsid w:val="00A14DB3"/>
    <w:rsid w:val="00A7089F"/>
    <w:rsid w:val="00A822B0"/>
    <w:rsid w:val="00A965EB"/>
    <w:rsid w:val="00AA2BE9"/>
    <w:rsid w:val="00AB480D"/>
    <w:rsid w:val="00AE458B"/>
    <w:rsid w:val="00B242FC"/>
    <w:rsid w:val="00B328E2"/>
    <w:rsid w:val="00B66C1E"/>
    <w:rsid w:val="00B702BF"/>
    <w:rsid w:val="00B8757F"/>
    <w:rsid w:val="00BA1807"/>
    <w:rsid w:val="00BC2808"/>
    <w:rsid w:val="00BC3EBC"/>
    <w:rsid w:val="00BD5E01"/>
    <w:rsid w:val="00BE716C"/>
    <w:rsid w:val="00BF7F4D"/>
    <w:rsid w:val="00C07D68"/>
    <w:rsid w:val="00C72015"/>
    <w:rsid w:val="00C8790C"/>
    <w:rsid w:val="00C92D72"/>
    <w:rsid w:val="00CB482F"/>
    <w:rsid w:val="00CB7464"/>
    <w:rsid w:val="00CE6CA9"/>
    <w:rsid w:val="00D24C7D"/>
    <w:rsid w:val="00D633D3"/>
    <w:rsid w:val="00DA596D"/>
    <w:rsid w:val="00DC6702"/>
    <w:rsid w:val="00E1582C"/>
    <w:rsid w:val="00E2152F"/>
    <w:rsid w:val="00E2411A"/>
    <w:rsid w:val="00E645EB"/>
    <w:rsid w:val="00E936B7"/>
    <w:rsid w:val="00ED55D7"/>
    <w:rsid w:val="00EF330D"/>
    <w:rsid w:val="00F10AFE"/>
    <w:rsid w:val="00F266D8"/>
    <w:rsid w:val="00F52DD1"/>
    <w:rsid w:val="00F67EC0"/>
    <w:rsid w:val="00F75708"/>
    <w:rsid w:val="00F92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08"/>
    <w:rPr>
      <w:lang w:val="fi-FI" w:eastAsia="fi-FI"/>
    </w:rPr>
  </w:style>
  <w:style w:type="paragraph" w:styleId="Heading5">
    <w:name w:val="heading 5"/>
    <w:basedOn w:val="Normal"/>
    <w:next w:val="Normal"/>
    <w:link w:val="Heading5Char"/>
    <w:uiPriority w:val="99"/>
    <w:qFormat/>
    <w:rsid w:val="00137A67"/>
    <w:pPr>
      <w:keepNext/>
      <w:spacing w:before="240"/>
      <w:ind w:firstLine="709"/>
      <w:outlineLvl w:val="4"/>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Pr>
      <w:rFonts w:ascii="Cambria" w:hAnsi="Cambria" w:cs="Times New Roman"/>
      <w:b/>
      <w:bCs/>
      <w:i/>
      <w:iCs/>
      <w:sz w:val="26"/>
      <w:lang w:val="fi-FI" w:eastAsia="fi-FI"/>
    </w:rPr>
  </w:style>
  <w:style w:type="paragraph" w:styleId="BalloonText">
    <w:name w:val="Balloon Text"/>
    <w:basedOn w:val="Normal"/>
    <w:link w:val="BalloonTextChar"/>
    <w:uiPriority w:val="99"/>
    <w:semiHidden/>
    <w:rsid w:val="00137A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lang w:val="fi-FI" w:eastAsia="fi-FI"/>
    </w:rPr>
  </w:style>
  <w:style w:type="paragraph" w:styleId="Footer">
    <w:name w:val="footer"/>
    <w:basedOn w:val="Normal"/>
    <w:link w:val="FooterChar"/>
    <w:uiPriority w:val="99"/>
    <w:semiHidden/>
    <w:rsid w:val="00137A67"/>
    <w:pPr>
      <w:tabs>
        <w:tab w:val="center" w:pos="4819"/>
        <w:tab w:val="right" w:pos="9071"/>
      </w:tabs>
    </w:pPr>
    <w:rPr>
      <w:rFonts w:ascii="Times" w:hAnsi="Times"/>
      <w:sz w:val="24"/>
      <w:lang w:eastAsia="en-US"/>
    </w:rPr>
  </w:style>
  <w:style w:type="character" w:customStyle="1" w:styleId="FooterChar">
    <w:name w:val="Footer Char"/>
    <w:basedOn w:val="DefaultParagraphFont"/>
    <w:link w:val="Footer"/>
    <w:uiPriority w:val="99"/>
    <w:semiHidden/>
    <w:rPr>
      <w:rFonts w:cs="Times New Roman"/>
      <w:lang w:val="fi-FI" w:eastAsia="fi-FI"/>
    </w:rPr>
  </w:style>
  <w:style w:type="character" w:styleId="CommentReference">
    <w:name w:val="annotation reference"/>
    <w:basedOn w:val="DefaultParagraphFont"/>
    <w:uiPriority w:val="99"/>
    <w:semiHidden/>
    <w:rsid w:val="00137A67"/>
    <w:rPr>
      <w:rFonts w:cs="Times New Roman"/>
      <w:sz w:val="16"/>
    </w:rPr>
  </w:style>
  <w:style w:type="paragraph" w:styleId="CommentText">
    <w:name w:val="annotation text"/>
    <w:basedOn w:val="Normal"/>
    <w:link w:val="CommentTextChar"/>
    <w:uiPriority w:val="99"/>
    <w:semiHidden/>
    <w:rsid w:val="00137A67"/>
    <w:rPr>
      <w:rFonts w:ascii="Times" w:hAnsi="Times"/>
      <w:lang w:eastAsia="en-US"/>
    </w:rPr>
  </w:style>
  <w:style w:type="character" w:customStyle="1" w:styleId="CommentTextChar">
    <w:name w:val="Comment Text Char"/>
    <w:basedOn w:val="DefaultParagraphFont"/>
    <w:link w:val="CommentText"/>
    <w:uiPriority w:val="99"/>
    <w:semiHidden/>
    <w:rPr>
      <w:rFonts w:cs="Times New Roman"/>
      <w:sz w:val="24"/>
      <w:lang w:val="fi-FI" w:eastAsia="fi-FI"/>
    </w:rPr>
  </w:style>
  <w:style w:type="paragraph" w:customStyle="1" w:styleId="SI-11">
    <w:name w:val="SI-1.1"/>
    <w:basedOn w:val="Normal"/>
    <w:uiPriority w:val="99"/>
    <w:rsid w:val="00137A67"/>
    <w:pPr>
      <w:spacing w:before="60"/>
      <w:ind w:left="720" w:hanging="720"/>
    </w:pPr>
    <w:rPr>
      <w:color w:val="000000"/>
      <w:sz w:val="24"/>
      <w:lang w:val="en-GB" w:eastAsia="en-US"/>
    </w:rPr>
  </w:style>
  <w:style w:type="paragraph" w:customStyle="1" w:styleId="SI-1">
    <w:name w:val="SI-1"/>
    <w:basedOn w:val="Normal"/>
    <w:uiPriority w:val="99"/>
    <w:rsid w:val="00137A67"/>
    <w:pPr>
      <w:keepNext/>
      <w:spacing w:before="240"/>
      <w:ind w:left="720" w:hanging="720"/>
    </w:pPr>
    <w:rPr>
      <w:b/>
      <w:color w:val="000000"/>
      <w:sz w:val="26"/>
      <w:lang w:val="en-GB" w:eastAsia="en-US"/>
    </w:rPr>
  </w:style>
  <w:style w:type="paragraph" w:customStyle="1" w:styleId="SI-12">
    <w:name w:val="SI-1.2"/>
    <w:basedOn w:val="Normal"/>
    <w:uiPriority w:val="99"/>
    <w:rsid w:val="00137A67"/>
    <w:pPr>
      <w:spacing w:before="120"/>
      <w:ind w:left="720" w:hanging="720"/>
    </w:pPr>
    <w:rPr>
      <w:sz w:val="24"/>
      <w:lang w:val="en-GB" w:eastAsia="en-US"/>
    </w:rPr>
  </w:style>
  <w:style w:type="paragraph" w:customStyle="1" w:styleId="SI-12a">
    <w:name w:val="SI-1.2(a)"/>
    <w:basedOn w:val="Normal"/>
    <w:uiPriority w:val="99"/>
    <w:rsid w:val="00137A67"/>
    <w:pPr>
      <w:tabs>
        <w:tab w:val="left" w:pos="720"/>
      </w:tabs>
      <w:spacing w:before="120"/>
      <w:ind w:left="1260" w:hanging="1260"/>
    </w:pPr>
    <w:rPr>
      <w:color w:val="000000"/>
      <w:sz w:val="24"/>
      <w:lang w:val="en-GB" w:eastAsia="en-US"/>
    </w:rPr>
  </w:style>
  <w:style w:type="paragraph" w:customStyle="1" w:styleId="SI-11a">
    <w:name w:val="SI-1.1(a)"/>
    <w:basedOn w:val="SI-12a"/>
    <w:uiPriority w:val="99"/>
    <w:rsid w:val="00137A67"/>
    <w:pPr>
      <w:spacing w:before="60"/>
      <w:ind w:left="1267" w:hanging="1267"/>
    </w:pPr>
  </w:style>
  <w:style w:type="paragraph" w:customStyle="1" w:styleId="SI-or">
    <w:name w:val="SI-(or)"/>
    <w:basedOn w:val="SI-11"/>
    <w:uiPriority w:val="99"/>
    <w:rsid w:val="00137A67"/>
    <w:rPr>
      <w:b/>
    </w:rPr>
  </w:style>
  <w:style w:type="paragraph" w:styleId="CommentSubject">
    <w:name w:val="annotation subject"/>
    <w:basedOn w:val="CommentText"/>
    <w:next w:val="CommentText"/>
    <w:link w:val="CommentSubjectChar"/>
    <w:uiPriority w:val="99"/>
    <w:semiHidden/>
    <w:rsid w:val="00085549"/>
    <w:rPr>
      <w:rFonts w:ascii="Times New Roman" w:hAnsi="Times New Roman"/>
      <w:b/>
      <w:bCs/>
      <w:lang w:eastAsia="fi-FI"/>
    </w:rPr>
  </w:style>
  <w:style w:type="character" w:customStyle="1" w:styleId="CommentSubjectChar">
    <w:name w:val="Comment Subject Char"/>
    <w:basedOn w:val="CommentTextChar"/>
    <w:link w:val="CommentSubject"/>
    <w:uiPriority w:val="99"/>
    <w:semiHidden/>
    <w:rPr>
      <w:rFonts w:cs="Times New Roman"/>
      <w:b/>
      <w:bCs/>
      <w:sz w:val="24"/>
      <w:lang w:val="fi-FI" w:eastAsia="fi-FI"/>
    </w:rPr>
  </w:style>
  <w:style w:type="character" w:styleId="Hyperlink">
    <w:name w:val="Hyperlink"/>
    <w:basedOn w:val="DefaultParagraphFont"/>
    <w:uiPriority w:val="99"/>
    <w:rsid w:val="00AA2BE9"/>
    <w:rPr>
      <w:rFonts w:cs="Times New Roman"/>
      <w:color w:val="0000FF"/>
      <w:u w:val="single"/>
    </w:rPr>
  </w:style>
  <w:style w:type="table" w:styleId="TableGrid">
    <w:name w:val="Table Grid"/>
    <w:basedOn w:val="TableNormal"/>
    <w:uiPriority w:val="99"/>
    <w:rsid w:val="00AA2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C1684"/>
    <w:pPr>
      <w:suppressAutoHyphens/>
      <w:ind w:left="720"/>
    </w:pPr>
    <w:rPr>
      <w:sz w:val="24"/>
      <w:szCs w:val="24"/>
      <w:lang w:val="en-US" w:eastAsia="ar-SA"/>
    </w:rPr>
  </w:style>
  <w:style w:type="character" w:customStyle="1" w:styleId="BodyTextIndentChar">
    <w:name w:val="Body Text Indent Char"/>
    <w:basedOn w:val="DefaultParagraphFont"/>
    <w:link w:val="BodyTextIndent"/>
    <w:uiPriority w:val="99"/>
    <w:semiHidden/>
    <w:rsid w:val="001C1684"/>
    <w:rPr>
      <w:rFonts w:cs="Times New Roman"/>
      <w:sz w:val="24"/>
      <w:lang w:val="en-US" w:eastAsia="ar-SA" w:bidi="ar-SA"/>
    </w:rPr>
  </w:style>
  <w:style w:type="paragraph" w:styleId="Revision">
    <w:name w:val="Revision"/>
    <w:hidden/>
    <w:uiPriority w:val="99"/>
    <w:semiHidden/>
    <w:rsid w:val="00181BDD"/>
    <w:rPr>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08"/>
    <w:rPr>
      <w:lang w:val="fi-FI" w:eastAsia="fi-FI"/>
    </w:rPr>
  </w:style>
  <w:style w:type="paragraph" w:styleId="Heading5">
    <w:name w:val="heading 5"/>
    <w:basedOn w:val="Normal"/>
    <w:next w:val="Normal"/>
    <w:link w:val="Heading5Char"/>
    <w:uiPriority w:val="99"/>
    <w:qFormat/>
    <w:rsid w:val="00137A67"/>
    <w:pPr>
      <w:keepNext/>
      <w:spacing w:before="240"/>
      <w:ind w:firstLine="709"/>
      <w:outlineLvl w:val="4"/>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Pr>
      <w:rFonts w:ascii="Cambria" w:hAnsi="Cambria" w:cs="Times New Roman"/>
      <w:b/>
      <w:bCs/>
      <w:i/>
      <w:iCs/>
      <w:sz w:val="26"/>
      <w:lang w:val="fi-FI" w:eastAsia="fi-FI"/>
    </w:rPr>
  </w:style>
  <w:style w:type="paragraph" w:styleId="BalloonText">
    <w:name w:val="Balloon Text"/>
    <w:basedOn w:val="Normal"/>
    <w:link w:val="BalloonTextChar"/>
    <w:uiPriority w:val="99"/>
    <w:semiHidden/>
    <w:rsid w:val="00137A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lang w:val="fi-FI" w:eastAsia="fi-FI"/>
    </w:rPr>
  </w:style>
  <w:style w:type="paragraph" w:styleId="Footer">
    <w:name w:val="footer"/>
    <w:basedOn w:val="Normal"/>
    <w:link w:val="FooterChar"/>
    <w:uiPriority w:val="99"/>
    <w:semiHidden/>
    <w:rsid w:val="00137A67"/>
    <w:pPr>
      <w:tabs>
        <w:tab w:val="center" w:pos="4819"/>
        <w:tab w:val="right" w:pos="9071"/>
      </w:tabs>
    </w:pPr>
    <w:rPr>
      <w:rFonts w:ascii="Times" w:hAnsi="Times"/>
      <w:sz w:val="24"/>
      <w:lang w:eastAsia="en-US"/>
    </w:rPr>
  </w:style>
  <w:style w:type="character" w:customStyle="1" w:styleId="FooterChar">
    <w:name w:val="Footer Char"/>
    <w:basedOn w:val="DefaultParagraphFont"/>
    <w:link w:val="Footer"/>
    <w:uiPriority w:val="99"/>
    <w:semiHidden/>
    <w:rPr>
      <w:rFonts w:cs="Times New Roman"/>
      <w:lang w:val="fi-FI" w:eastAsia="fi-FI"/>
    </w:rPr>
  </w:style>
  <w:style w:type="character" w:styleId="CommentReference">
    <w:name w:val="annotation reference"/>
    <w:basedOn w:val="DefaultParagraphFont"/>
    <w:uiPriority w:val="99"/>
    <w:semiHidden/>
    <w:rsid w:val="00137A67"/>
    <w:rPr>
      <w:rFonts w:cs="Times New Roman"/>
      <w:sz w:val="16"/>
    </w:rPr>
  </w:style>
  <w:style w:type="paragraph" w:styleId="CommentText">
    <w:name w:val="annotation text"/>
    <w:basedOn w:val="Normal"/>
    <w:link w:val="CommentTextChar"/>
    <w:uiPriority w:val="99"/>
    <w:semiHidden/>
    <w:rsid w:val="00137A67"/>
    <w:rPr>
      <w:rFonts w:ascii="Times" w:hAnsi="Times"/>
      <w:lang w:eastAsia="en-US"/>
    </w:rPr>
  </w:style>
  <w:style w:type="character" w:customStyle="1" w:styleId="CommentTextChar">
    <w:name w:val="Comment Text Char"/>
    <w:basedOn w:val="DefaultParagraphFont"/>
    <w:link w:val="CommentText"/>
    <w:uiPriority w:val="99"/>
    <w:semiHidden/>
    <w:rPr>
      <w:rFonts w:cs="Times New Roman"/>
      <w:sz w:val="24"/>
      <w:lang w:val="fi-FI" w:eastAsia="fi-FI"/>
    </w:rPr>
  </w:style>
  <w:style w:type="paragraph" w:customStyle="1" w:styleId="SI-11">
    <w:name w:val="SI-1.1"/>
    <w:basedOn w:val="Normal"/>
    <w:uiPriority w:val="99"/>
    <w:rsid w:val="00137A67"/>
    <w:pPr>
      <w:spacing w:before="60"/>
      <w:ind w:left="720" w:hanging="720"/>
    </w:pPr>
    <w:rPr>
      <w:color w:val="000000"/>
      <w:sz w:val="24"/>
      <w:lang w:val="en-GB" w:eastAsia="en-US"/>
    </w:rPr>
  </w:style>
  <w:style w:type="paragraph" w:customStyle="1" w:styleId="SI-1">
    <w:name w:val="SI-1"/>
    <w:basedOn w:val="Normal"/>
    <w:uiPriority w:val="99"/>
    <w:rsid w:val="00137A67"/>
    <w:pPr>
      <w:keepNext/>
      <w:spacing w:before="240"/>
      <w:ind w:left="720" w:hanging="720"/>
    </w:pPr>
    <w:rPr>
      <w:b/>
      <w:color w:val="000000"/>
      <w:sz w:val="26"/>
      <w:lang w:val="en-GB" w:eastAsia="en-US"/>
    </w:rPr>
  </w:style>
  <w:style w:type="paragraph" w:customStyle="1" w:styleId="SI-12">
    <w:name w:val="SI-1.2"/>
    <w:basedOn w:val="Normal"/>
    <w:uiPriority w:val="99"/>
    <w:rsid w:val="00137A67"/>
    <w:pPr>
      <w:spacing w:before="120"/>
      <w:ind w:left="720" w:hanging="720"/>
    </w:pPr>
    <w:rPr>
      <w:sz w:val="24"/>
      <w:lang w:val="en-GB" w:eastAsia="en-US"/>
    </w:rPr>
  </w:style>
  <w:style w:type="paragraph" w:customStyle="1" w:styleId="SI-12a">
    <w:name w:val="SI-1.2(a)"/>
    <w:basedOn w:val="Normal"/>
    <w:uiPriority w:val="99"/>
    <w:rsid w:val="00137A67"/>
    <w:pPr>
      <w:tabs>
        <w:tab w:val="left" w:pos="720"/>
      </w:tabs>
      <w:spacing w:before="120"/>
      <w:ind w:left="1260" w:hanging="1260"/>
    </w:pPr>
    <w:rPr>
      <w:color w:val="000000"/>
      <w:sz w:val="24"/>
      <w:lang w:val="en-GB" w:eastAsia="en-US"/>
    </w:rPr>
  </w:style>
  <w:style w:type="paragraph" w:customStyle="1" w:styleId="SI-11a">
    <w:name w:val="SI-1.1(a)"/>
    <w:basedOn w:val="SI-12a"/>
    <w:uiPriority w:val="99"/>
    <w:rsid w:val="00137A67"/>
    <w:pPr>
      <w:spacing w:before="60"/>
      <w:ind w:left="1267" w:hanging="1267"/>
    </w:pPr>
  </w:style>
  <w:style w:type="paragraph" w:customStyle="1" w:styleId="SI-or">
    <w:name w:val="SI-(or)"/>
    <w:basedOn w:val="SI-11"/>
    <w:uiPriority w:val="99"/>
    <w:rsid w:val="00137A67"/>
    <w:rPr>
      <w:b/>
    </w:rPr>
  </w:style>
  <w:style w:type="paragraph" w:styleId="CommentSubject">
    <w:name w:val="annotation subject"/>
    <w:basedOn w:val="CommentText"/>
    <w:next w:val="CommentText"/>
    <w:link w:val="CommentSubjectChar"/>
    <w:uiPriority w:val="99"/>
    <w:semiHidden/>
    <w:rsid w:val="00085549"/>
    <w:rPr>
      <w:rFonts w:ascii="Times New Roman" w:hAnsi="Times New Roman"/>
      <w:b/>
      <w:bCs/>
      <w:lang w:eastAsia="fi-FI"/>
    </w:rPr>
  </w:style>
  <w:style w:type="character" w:customStyle="1" w:styleId="CommentSubjectChar">
    <w:name w:val="Comment Subject Char"/>
    <w:basedOn w:val="CommentTextChar"/>
    <w:link w:val="CommentSubject"/>
    <w:uiPriority w:val="99"/>
    <w:semiHidden/>
    <w:rPr>
      <w:rFonts w:cs="Times New Roman"/>
      <w:b/>
      <w:bCs/>
      <w:sz w:val="24"/>
      <w:lang w:val="fi-FI" w:eastAsia="fi-FI"/>
    </w:rPr>
  </w:style>
  <w:style w:type="character" w:styleId="Hyperlink">
    <w:name w:val="Hyperlink"/>
    <w:basedOn w:val="DefaultParagraphFont"/>
    <w:uiPriority w:val="99"/>
    <w:rsid w:val="00AA2BE9"/>
    <w:rPr>
      <w:rFonts w:cs="Times New Roman"/>
      <w:color w:val="0000FF"/>
      <w:u w:val="single"/>
    </w:rPr>
  </w:style>
  <w:style w:type="table" w:styleId="TableGrid">
    <w:name w:val="Table Grid"/>
    <w:basedOn w:val="TableNormal"/>
    <w:uiPriority w:val="99"/>
    <w:rsid w:val="00AA2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C1684"/>
    <w:pPr>
      <w:suppressAutoHyphens/>
      <w:ind w:left="720"/>
    </w:pPr>
    <w:rPr>
      <w:sz w:val="24"/>
      <w:szCs w:val="24"/>
      <w:lang w:val="en-US" w:eastAsia="ar-SA"/>
    </w:rPr>
  </w:style>
  <w:style w:type="character" w:customStyle="1" w:styleId="BodyTextIndentChar">
    <w:name w:val="Body Text Indent Char"/>
    <w:basedOn w:val="DefaultParagraphFont"/>
    <w:link w:val="BodyTextIndent"/>
    <w:uiPriority w:val="99"/>
    <w:semiHidden/>
    <w:rsid w:val="001C1684"/>
    <w:rPr>
      <w:rFonts w:cs="Times New Roman"/>
      <w:sz w:val="24"/>
      <w:lang w:val="en-US" w:eastAsia="ar-SA" w:bidi="ar-SA"/>
    </w:rPr>
  </w:style>
  <w:style w:type="paragraph" w:styleId="Revision">
    <w:name w:val="Revision"/>
    <w:hidden/>
    <w:uiPriority w:val="99"/>
    <w:semiHidden/>
    <w:rsid w:val="00181BDD"/>
    <w:rPr>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cow.org" TargetMode="External"/><Relationship Id="rId9" Type="http://schemas.openxmlformats.org/officeDocument/2006/relationships/hyperlink" Target="http://www.ascow.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4350</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SCOW ASSOCIATION</dc:title>
  <dc:subject/>
  <dc:creator>Dick Rose</dc:creator>
  <cp:keywords/>
  <cp:lastModifiedBy>Trial User</cp:lastModifiedBy>
  <cp:revision>2</cp:revision>
  <dcterms:created xsi:type="dcterms:W3CDTF">2014-06-17T20:00:00Z</dcterms:created>
  <dcterms:modified xsi:type="dcterms:W3CDTF">2014-06-17T20:00:00Z</dcterms:modified>
</cp:coreProperties>
</file>